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FCB" w:rsidRDefault="00BA03C4">
      <w:pPr>
        <w:pStyle w:val="Header"/>
        <w:tabs>
          <w:tab w:val="clear" w:pos="4536"/>
          <w:tab w:val="clear" w:pos="9072"/>
          <w:tab w:val="right" w:pos="9282"/>
          <w:tab w:val="right" w:pos="14130"/>
        </w:tabs>
        <w:spacing w:before="72" w:after="7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 #116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>
        <w:rPr>
          <w:sz w:val="22"/>
          <w:szCs w:val="22"/>
          <w:lang w:eastAsia="ja-JP"/>
        </w:rPr>
        <w:t>R1-2400277</w:t>
      </w:r>
    </w:p>
    <w:p w:rsidR="001F6FCB" w:rsidRDefault="00BA03C4">
      <w:pPr>
        <w:spacing w:before="72" w:after="72" w:line="240" w:lineRule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Athens, Greece, February 26</w:t>
      </w:r>
      <w:r>
        <w:rPr>
          <w:rFonts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 xml:space="preserve"> – March 1</w:t>
      </w:r>
      <w:r>
        <w:rPr>
          <w:rFonts w:ascii="Arial" w:hAnsi="Arial"/>
          <w:b/>
          <w:sz w:val="22"/>
          <w:vertAlign w:val="superscript"/>
        </w:rPr>
        <w:t>st</w:t>
      </w:r>
      <w:r>
        <w:rPr>
          <w:rFonts w:ascii="Arial" w:hAnsi="Arial"/>
          <w:b/>
          <w:sz w:val="22"/>
        </w:rPr>
        <w:t>, 2024</w:t>
      </w:r>
    </w:p>
    <w:p w:rsidR="001F6FCB" w:rsidRDefault="001F6FCB">
      <w:pPr>
        <w:spacing w:before="72" w:after="72" w:line="240" w:lineRule="auto"/>
        <w:rPr>
          <w:rFonts w:ascii="Arial" w:eastAsia="宋体" w:hAnsi="Arial"/>
          <w:b/>
          <w:sz w:val="22"/>
        </w:rPr>
      </w:pPr>
    </w:p>
    <w:p w:rsidR="001F6FCB" w:rsidRDefault="00BA03C4">
      <w:pPr>
        <w:pStyle w:val="Header"/>
        <w:tabs>
          <w:tab w:val="clear" w:pos="4536"/>
          <w:tab w:val="left" w:pos="1805"/>
        </w:tabs>
        <w:spacing w:before="72" w:after="72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:rsidR="001F6FCB" w:rsidRDefault="00BA03C4">
      <w:pPr>
        <w:pStyle w:val="Header"/>
        <w:tabs>
          <w:tab w:val="left" w:pos="1800"/>
        </w:tabs>
        <w:spacing w:before="72" w:after="72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</w:rPr>
        <w:t>Discussion on UE features for NR MIMO evolution</w:t>
      </w:r>
    </w:p>
    <w:p w:rsidR="001F6FCB" w:rsidRDefault="00BA03C4">
      <w:pPr>
        <w:pStyle w:val="Header"/>
        <w:tabs>
          <w:tab w:val="left" w:pos="1800"/>
        </w:tabs>
        <w:spacing w:before="72" w:after="72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8.12.1</w:t>
      </w:r>
    </w:p>
    <w:p w:rsidR="001F6FCB" w:rsidRDefault="00BA03C4">
      <w:pPr>
        <w:pBdr>
          <w:bottom w:val="single" w:sz="6" w:space="1" w:color="auto"/>
        </w:pBdr>
        <w:spacing w:before="72" w:after="72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1F6FCB" w:rsidRDefault="00BA03C4">
      <w:pPr>
        <w:numPr>
          <w:ilvl w:val="0"/>
          <w:numId w:val="9"/>
        </w:numPr>
        <w:tabs>
          <w:tab w:val="clear" w:pos="432"/>
        </w:tabs>
        <w:spacing w:beforeLines="50" w:before="120" w:afterLines="50" w:after="120"/>
        <w:ind w:left="425" w:hanging="425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:rsidR="001F6FCB" w:rsidRDefault="00BA03C4"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  <w:lang w:val="en-GB"/>
        </w:rPr>
        <w:t xml:space="preserve">In RAN#94, a new Rel-18 WID on </w:t>
      </w:r>
      <w:r>
        <w:rPr>
          <w:rFonts w:eastAsia="微软雅黑" w:hint="eastAsia"/>
          <w:szCs w:val="20"/>
          <w:lang w:val="en-GB"/>
        </w:rPr>
        <w:t>MIMO evaluation for DL and UL was approved as in [1]</w:t>
      </w:r>
      <w:r>
        <w:rPr>
          <w:rFonts w:eastAsia="微软雅黑"/>
          <w:szCs w:val="20"/>
          <w:lang w:val="en-GB"/>
        </w:rPr>
        <w:t>, and then, for UE features for NR MIMO, RAN1 UE features list for Rel-18 NR after RAN1#115 is updated in [2]</w:t>
      </w:r>
      <w:r>
        <w:rPr>
          <w:rFonts w:eastAsia="微软雅黑" w:hint="eastAsia"/>
          <w:szCs w:val="20"/>
          <w:lang w:val="en-GB"/>
        </w:rPr>
        <w:t>. In this contribution, we elaborate our</w:t>
      </w:r>
      <w:r>
        <w:rPr>
          <w:rFonts w:eastAsia="微软雅黑"/>
          <w:szCs w:val="20"/>
          <w:lang w:val="en-GB"/>
        </w:rPr>
        <w:t xml:space="preserve"> views </w:t>
      </w:r>
      <w:r>
        <w:rPr>
          <w:rFonts w:eastAsia="微软雅黑" w:hint="eastAsia"/>
          <w:szCs w:val="20"/>
          <w:lang w:val="en-GB"/>
        </w:rPr>
        <w:t xml:space="preserve">on </w:t>
      </w:r>
      <w:r>
        <w:rPr>
          <w:rFonts w:eastAsia="微软雅黑"/>
          <w:szCs w:val="20"/>
          <w:lang w:val="en-GB"/>
        </w:rPr>
        <w:t xml:space="preserve">the updated </w:t>
      </w:r>
      <w:r>
        <w:rPr>
          <w:rFonts w:eastAsia="微软雅黑" w:hint="eastAsia"/>
          <w:szCs w:val="20"/>
          <w:lang w:val="en-GB"/>
        </w:rPr>
        <w:t>UE</w:t>
      </w:r>
      <w:r>
        <w:rPr>
          <w:rFonts w:eastAsia="微软雅黑"/>
          <w:szCs w:val="20"/>
          <w:lang w:val="en-GB"/>
        </w:rPr>
        <w:t xml:space="preserve"> </w:t>
      </w:r>
      <w:r>
        <w:rPr>
          <w:rFonts w:eastAsia="微软雅黑" w:hint="eastAsia"/>
          <w:szCs w:val="20"/>
          <w:lang w:val="en-GB"/>
        </w:rPr>
        <w:t>fe</w:t>
      </w:r>
      <w:r>
        <w:rPr>
          <w:rFonts w:eastAsia="微软雅黑"/>
          <w:szCs w:val="20"/>
          <w:lang w:val="en-GB"/>
        </w:rPr>
        <w:t xml:space="preserve">atures for </w:t>
      </w:r>
      <w:r>
        <w:rPr>
          <w:rFonts w:eastAsia="微软雅黑" w:hint="eastAsia"/>
          <w:szCs w:val="20"/>
          <w:lang w:val="en-GB"/>
        </w:rPr>
        <w:t xml:space="preserve">Rel-18 </w:t>
      </w:r>
      <w:r>
        <w:rPr>
          <w:rFonts w:eastAsia="微软雅黑"/>
          <w:szCs w:val="20"/>
          <w:lang w:val="en-GB"/>
        </w:rPr>
        <w:t>NR MIMO</w:t>
      </w:r>
      <w:r>
        <w:rPr>
          <w:rFonts w:eastAsia="微软雅黑" w:hint="eastAsia"/>
          <w:szCs w:val="20"/>
          <w:lang w:val="en-GB"/>
        </w:rPr>
        <w:t>.</w:t>
      </w:r>
    </w:p>
    <w:p w:rsidR="001F6FCB" w:rsidRDefault="00BA03C4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E</w:t>
      </w:r>
      <w:r>
        <w:rPr>
          <w:rFonts w:eastAsia="Arial Unicode MS"/>
          <w:b/>
          <w:bCs/>
          <w:sz w:val="28"/>
          <w:szCs w:val="28"/>
        </w:rPr>
        <w:t>nhancements on unified TCI framework extension for multi-TRP (40-1)</w:t>
      </w:r>
    </w:p>
    <w:p w:rsidR="001F6FCB" w:rsidRDefault="00BA03C4">
      <w:pPr>
        <w:spacing w:before="72" w:afterLines="50" w:after="120" w:line="240" w:lineRule="auto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A list of UE features (40-1-1 ~ 40-1-13) are developed in [1] for Rel-18 unified TCI extension for multi-TRP, and then we discuss some further details for 40-1 series in this section, </w:t>
      </w:r>
      <w:r>
        <w:rPr>
          <w:rFonts w:eastAsia="微软雅黑"/>
          <w:szCs w:val="20"/>
        </w:rPr>
        <w:t>especially for the missing new sub-features.</w:t>
      </w:r>
    </w:p>
    <w:p w:rsidR="001F6FCB" w:rsidRDefault="00BA03C4">
      <w:pPr>
        <w:widowControl w:val="0"/>
        <w:spacing w:beforeLines="100" w:before="240" w:afterLines="50" w:after="120" w:line="240" w:lineRule="auto"/>
        <w:rPr>
          <w:rFonts w:eastAsia="微软雅黑"/>
          <w:b/>
          <w:szCs w:val="20"/>
          <w:u w:val="single"/>
        </w:rPr>
      </w:pPr>
      <w:r>
        <w:rPr>
          <w:rFonts w:eastAsia="微软雅黑"/>
          <w:b/>
          <w:szCs w:val="20"/>
          <w:u w:val="single"/>
        </w:rPr>
        <w:t>40-1-1/1a/1b/1c/2/2a</w:t>
      </w:r>
      <w:r>
        <w:rPr>
          <w:rFonts w:eastAsia="微软雅黑"/>
          <w:b/>
          <w:szCs w:val="20"/>
          <w:u w:val="single"/>
        </w:rPr>
        <w:tab/>
        <w:t>Unified TCI with joint/separate DL/UL TCI update for single DCI based multi-TRP</w:t>
      </w:r>
    </w:p>
    <w:p w:rsidR="001F6FCB" w:rsidRDefault="00BA03C4">
      <w:pPr>
        <w:spacing w:before="72" w:afterLines="50" w:after="120" w:line="240" w:lineRule="auto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In our views, the only left-over issue for FG 40-1-1/1a/1b/1c/2/2a is </w:t>
      </w:r>
      <w:r>
        <w:rPr>
          <w:rFonts w:eastAsia="微软雅黑" w:hint="eastAsia"/>
          <w:szCs w:val="20"/>
        </w:rPr>
        <w:t>ju</w:t>
      </w:r>
      <w:r>
        <w:rPr>
          <w:rFonts w:eastAsia="微软雅黑"/>
          <w:szCs w:val="20"/>
        </w:rPr>
        <w:t>st relevant to the pre-requisite featu</w:t>
      </w:r>
      <w:r>
        <w:rPr>
          <w:rFonts w:eastAsia="微软雅黑"/>
          <w:szCs w:val="20"/>
        </w:rPr>
        <w:t>re groups. Then, we have the following proposal.</w:t>
      </w:r>
    </w:p>
    <w:p w:rsidR="001F6FCB" w:rsidRDefault="00BA03C4">
      <w:pPr>
        <w:spacing w:before="72" w:afterLines="50" w:after="120" w:line="240" w:lineRule="auto"/>
        <w:rPr>
          <w:rFonts w:eastAsia="微软雅黑"/>
          <w:i/>
          <w:szCs w:val="20"/>
        </w:rPr>
      </w:pPr>
      <w:r>
        <w:rPr>
          <w:rFonts w:eastAsia="微软雅黑"/>
          <w:b/>
          <w:i/>
          <w:szCs w:val="20"/>
        </w:rPr>
        <w:t>Proposal 1-1: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 40-1-1/1a/1b/2/2a ‘Unified TCI with joint/separate DL/UL TCI update for single-DCI based multi-TRP’, the following is proposed</w:t>
      </w:r>
      <w:r>
        <w:rPr>
          <w:rFonts w:eastAsia="微软雅黑"/>
          <w:i/>
          <w:szCs w:val="20"/>
        </w:rPr>
        <w:t>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Regarding 40-1-1, ‘pre-requisite feature group’ is not nee</w:t>
      </w:r>
      <w:r>
        <w:rPr>
          <w:rFonts w:eastAsia="微软雅黑"/>
          <w:i/>
          <w:szCs w:val="20"/>
        </w:rPr>
        <w:t>ded;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Regarding 40-1-1b, ‘FG 40-1-1’ can be considered as a ‘pre-requisite feature group’, and it should be clarified that this FG 40-1-1b is applied to S-DCI multi-TRP;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Regarding 40-1-2a, ‘FG 40-2-1’ can be considered as a ‘pre-requisite feature group’.</w:t>
      </w:r>
    </w:p>
    <w:p w:rsidR="001F6FCB" w:rsidRDefault="00BA03C4">
      <w:pPr>
        <w:widowControl w:val="0"/>
        <w:spacing w:beforeLines="100" w:before="240" w:afterLines="50" w:after="120" w:line="240" w:lineRule="auto"/>
        <w:rPr>
          <w:rFonts w:eastAsia="微软雅黑"/>
          <w:b/>
          <w:szCs w:val="20"/>
          <w:u w:val="single"/>
        </w:rPr>
      </w:pPr>
      <w:r>
        <w:rPr>
          <w:rFonts w:eastAsia="微软雅黑"/>
          <w:b/>
          <w:szCs w:val="20"/>
          <w:u w:val="single"/>
        </w:rPr>
        <w:t>40</w:t>
      </w:r>
      <w:r>
        <w:rPr>
          <w:rFonts w:eastAsia="微软雅黑"/>
          <w:b/>
          <w:szCs w:val="20"/>
          <w:u w:val="single"/>
        </w:rPr>
        <w:t>-1-7/7a/9/9a</w:t>
      </w:r>
      <w:r>
        <w:rPr>
          <w:rFonts w:eastAsia="微软雅黑"/>
          <w:b/>
          <w:szCs w:val="20"/>
          <w:u w:val="single"/>
        </w:rPr>
        <w:tab/>
        <w:t>Unified TCI with joint/separate DL/UL TCI update for multi-DCI based multi-TRP</w:t>
      </w:r>
    </w:p>
    <w:p w:rsidR="001F6FCB" w:rsidRDefault="00BA03C4">
      <w:pPr>
        <w:spacing w:before="72" w:afterLines="50" w:after="120" w:line="240" w:lineRule="auto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In the main feature, FG 40-1-7 should be assumed as a basic feature for the Rel-18 unified TCI extension for </w:t>
      </w:r>
      <w:r>
        <w:rPr>
          <w:rFonts w:eastAsia="微软雅黑" w:hint="eastAsia"/>
          <w:szCs w:val="20"/>
        </w:rPr>
        <w:t>M</w:t>
      </w:r>
      <w:r>
        <w:rPr>
          <w:rFonts w:eastAsia="微软雅黑"/>
          <w:szCs w:val="20"/>
        </w:rPr>
        <w:t xml:space="preserve">-DCI based multi-TRP operation, and as for FG 40-1-1, </w:t>
      </w:r>
      <w:r>
        <w:rPr>
          <w:rFonts w:eastAsia="微软雅黑"/>
          <w:szCs w:val="20"/>
        </w:rPr>
        <w:t xml:space="preserve">we do not need to list a number of prerequisite FGs. Then, in order to indicate whether a UE can support BFR in </w:t>
      </w:r>
      <w:r>
        <w:rPr>
          <w:rFonts w:eastAsia="微软雅黑" w:hint="eastAsia"/>
          <w:szCs w:val="20"/>
        </w:rPr>
        <w:t>mu</w:t>
      </w:r>
      <w:r>
        <w:rPr>
          <w:rFonts w:eastAsia="微软雅黑"/>
          <w:szCs w:val="20"/>
        </w:rPr>
        <w:t xml:space="preserve">lti-DCI based multi-TRP, the mirror FG as for FG 40-1-1b should be added.   </w:t>
      </w:r>
    </w:p>
    <w:p w:rsidR="001F6FCB" w:rsidRDefault="00BA03C4">
      <w:pPr>
        <w:widowControl w:val="0"/>
        <w:spacing w:before="72" w:afterLines="50" w:after="120" w:line="240" w:lineRule="auto"/>
        <w:rPr>
          <w:i/>
          <w:szCs w:val="20"/>
        </w:rPr>
      </w:pPr>
      <w:r>
        <w:rPr>
          <w:rFonts w:eastAsia="微软雅黑"/>
          <w:b/>
          <w:i/>
          <w:szCs w:val="20"/>
        </w:rPr>
        <w:t>Proposal 1-2: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 40-1-7/7a/9/9a ‘Unified TCI with joint/separ</w:t>
      </w:r>
      <w:r>
        <w:rPr>
          <w:i/>
          <w:szCs w:val="20"/>
        </w:rPr>
        <w:t xml:space="preserve">ate DL/UL TCI update for multi-DCI based multi-TRP’, 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Regarding 40-1-7, ‘pre-requisite feature group’ is not needed;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Regarding 40-1-7a, no extra ‘pre-requisite feature group’ is needed;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lastRenderedPageBreak/>
        <w:t>Regarding 40-1-9, ‘FG 20-10-1’ and ‘FG 40-1-7’ can be considered as ‘p</w:t>
      </w:r>
      <w:r>
        <w:rPr>
          <w:rFonts w:eastAsia="微软雅黑"/>
          <w:i/>
          <w:szCs w:val="20"/>
        </w:rPr>
        <w:t>re-requisite feature groups’.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Regarding 40-1-9a, ‘FG 40-1-9’ can be considered as a ‘pre-requisite feature group’.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i/>
          <w:szCs w:val="20"/>
        </w:rPr>
      </w:pPr>
      <w:r>
        <w:rPr>
          <w:i/>
          <w:szCs w:val="20"/>
        </w:rPr>
        <w:t>The following modification for introducing a new FG is proposed in 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514"/>
        <w:gridCol w:w="2112"/>
        <w:gridCol w:w="2266"/>
        <w:gridCol w:w="498"/>
        <w:gridCol w:w="456"/>
        <w:gridCol w:w="436"/>
        <w:gridCol w:w="2323"/>
        <w:gridCol w:w="616"/>
        <w:gridCol w:w="436"/>
        <w:gridCol w:w="436"/>
        <w:gridCol w:w="436"/>
        <w:gridCol w:w="222"/>
        <w:gridCol w:w="1244"/>
      </w:tblGrid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eastAsia="MS Mincho" w:hAnsi="Times New Roman"/>
                <w:color w:val="FF0000"/>
                <w:szCs w:val="18"/>
                <w:lang w:val="en-US"/>
              </w:rPr>
              <w:t>40-1-7b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FF0000"/>
                <w:sz w:val="18"/>
                <w:szCs w:val="18"/>
                <w:lang w:val="en-US" w:eastAsia="zh-CN"/>
              </w:rPr>
              <w:t xml:space="preserve">TRP-specific BFR with unified TCI framework with Unified TCI </w:t>
            </w: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>for multi-DCI based multi-TRP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宋体"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>Support for TRP-specific BFR with unified TCI framework with Unified TCI for multi-DCI based multi-TRP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40-1-7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宋体"/>
                <w:color w:val="FF0000"/>
                <w:szCs w:val="18"/>
                <w:lang w:eastAsia="zh-CN"/>
              </w:rPr>
            </w:pP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>TRP-specific BFR with unified TCI framework wit</w:t>
            </w: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>h Unified TCI for multi-DCI based multi-TRP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val="en-US"/>
              </w:rPr>
            </w:pPr>
            <w:r>
              <w:rPr>
                <w:rFonts w:ascii="Times New Roman" w:hAnsi="Times New Roman"/>
                <w:color w:val="FF0000"/>
                <w:szCs w:val="18"/>
                <w:lang w:val="en-US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FF0000"/>
                <w:szCs w:val="18"/>
                <w:lang w:val="en-US"/>
              </w:rPr>
              <w:t>signalling</w:t>
            </w:r>
            <w:proofErr w:type="spellEnd"/>
          </w:p>
        </w:tc>
      </w:tr>
    </w:tbl>
    <w:p w:rsidR="001F6FCB" w:rsidRDefault="00BA03C4">
      <w:pPr>
        <w:widowControl w:val="0"/>
        <w:spacing w:beforeLines="100" w:before="240" w:afterLines="50" w:after="120" w:line="240" w:lineRule="auto"/>
        <w:rPr>
          <w:rFonts w:eastAsia="微软雅黑"/>
          <w:b/>
          <w:szCs w:val="20"/>
          <w:u w:val="single"/>
        </w:rPr>
      </w:pPr>
      <w:r>
        <w:rPr>
          <w:rFonts w:eastAsia="微软雅黑"/>
          <w:b/>
          <w:szCs w:val="20"/>
          <w:u w:val="single"/>
        </w:rPr>
        <w:t>40-1-3/40-1-4/40-1-12/40-1-13</w:t>
      </w:r>
      <w:r>
        <w:rPr>
          <w:rFonts w:eastAsia="微软雅黑"/>
          <w:b/>
          <w:szCs w:val="20"/>
          <w:u w:val="single"/>
        </w:rPr>
        <w:tab/>
        <w:t xml:space="preserve"> Others</w:t>
      </w:r>
    </w:p>
    <w:p w:rsidR="001F6FCB" w:rsidRDefault="00BA03C4">
      <w:pPr>
        <w:spacing w:before="72" w:afterLines="50" w:after="120" w:line="240" w:lineRule="auto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Then, for the left-over UE feature issue(s) for unified TCI framework extension for MTRP </w:t>
      </w:r>
      <w:r>
        <w:rPr>
          <w:rFonts w:eastAsia="微软雅黑"/>
          <w:szCs w:val="20"/>
        </w:rPr>
        <w:t>operation, we identify, besides for FG 40-1-3, that additional FG for indicating UE supporting M-DCI based MTRP CSI-RS configuration is also needed. Then, some FG related pre-requisite FGs should be clarified.</w:t>
      </w:r>
    </w:p>
    <w:p w:rsidR="001F6FCB" w:rsidRDefault="00BA03C4">
      <w:pPr>
        <w:widowControl w:val="0"/>
        <w:spacing w:before="72" w:afterLines="50" w:after="120" w:line="240" w:lineRule="auto"/>
        <w:rPr>
          <w:i/>
          <w:szCs w:val="20"/>
        </w:rPr>
      </w:pPr>
      <w:r>
        <w:rPr>
          <w:rFonts w:eastAsia="微软雅黑"/>
          <w:b/>
          <w:i/>
          <w:szCs w:val="20"/>
        </w:rPr>
        <w:t>Proposal 1-3: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 40-1-3/4/12/13, the follo</w:t>
      </w:r>
      <w:r>
        <w:rPr>
          <w:i/>
          <w:szCs w:val="20"/>
        </w:rPr>
        <w:t>wing modification is proposed in red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Regarding 40-1-12, ‘FG 40-1-1’ can be considered as a ‘pre-requisite feature group’.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Regarding 40-1-13, ‘FG 40-1-7’ can be considered as a ‘pre-requisite feature group’.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i/>
          <w:szCs w:val="20"/>
        </w:rPr>
      </w:pPr>
      <w:r>
        <w:rPr>
          <w:i/>
          <w:szCs w:val="20"/>
        </w:rPr>
        <w:t xml:space="preserve">The following modification for introducing a new </w:t>
      </w:r>
      <w:r>
        <w:rPr>
          <w:i/>
          <w:szCs w:val="20"/>
        </w:rPr>
        <w:t>FG is proposed in 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479"/>
        <w:gridCol w:w="1912"/>
        <w:gridCol w:w="1970"/>
        <w:gridCol w:w="473"/>
        <w:gridCol w:w="456"/>
        <w:gridCol w:w="436"/>
        <w:gridCol w:w="1999"/>
        <w:gridCol w:w="587"/>
        <w:gridCol w:w="436"/>
        <w:gridCol w:w="436"/>
        <w:gridCol w:w="436"/>
        <w:gridCol w:w="1347"/>
        <w:gridCol w:w="1056"/>
      </w:tblGrid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PMingLiU" w:hAnsi="Times New Roman"/>
                <w:color w:val="FF0000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FF0000"/>
                <w:szCs w:val="18"/>
                <w:lang w:eastAsia="zh-TW"/>
              </w:rPr>
              <w:t>40-1-3a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Per aperiodic CSI-RS resource/resource set configuration for TCI selection in M-DCI based MTRP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PMingLiU" w:hAnsi="Times New Roman"/>
                <w:color w:val="FF0000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FF0000"/>
                <w:szCs w:val="18"/>
                <w:lang w:eastAsia="zh-TW"/>
              </w:rPr>
              <w:t xml:space="preserve">Support of </w:t>
            </w:r>
            <w:r>
              <w:rPr>
                <w:rFonts w:ascii="Times New Roman" w:hAnsi="Times New Roman"/>
                <w:color w:val="FF0000"/>
                <w:szCs w:val="18"/>
              </w:rPr>
              <w:t>per aperiodic CSI-RS resource/resource set configuration for TCI selection in M-DCI based MTRP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FF0000"/>
                <w:szCs w:val="18"/>
                <w:lang w:val="en-US"/>
              </w:rPr>
            </w:pPr>
            <w:r>
              <w:rPr>
                <w:rFonts w:ascii="Times New Roman" w:eastAsia="MS Mincho" w:hAnsi="Times New Roman"/>
                <w:color w:val="FF0000"/>
                <w:szCs w:val="18"/>
                <w:lang w:val="en-US"/>
              </w:rPr>
              <w:t>40-1-7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Per aperiodic CSI-RS resource/resource set configuration for TCI selection in M-DCI based MTRP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Component candidate values: {per resource, per resource set, both}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Optional with capability signalling</w:t>
            </w:r>
          </w:p>
        </w:tc>
      </w:tr>
    </w:tbl>
    <w:p w:rsidR="001F6FCB" w:rsidRDefault="001F6FCB">
      <w:pPr>
        <w:spacing w:before="72" w:after="72"/>
      </w:pPr>
    </w:p>
    <w:p w:rsidR="001F6FCB" w:rsidRDefault="00BA03C4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 xml:space="preserve">TA </w:t>
      </w:r>
      <w:r>
        <w:rPr>
          <w:rFonts w:eastAsia="Arial Unicode MS"/>
          <w:b/>
          <w:bCs/>
          <w:sz w:val="28"/>
          <w:szCs w:val="28"/>
        </w:rPr>
        <w:t>enhancement for multi-DCI (40-2)</w:t>
      </w:r>
    </w:p>
    <w:p w:rsidR="001F6FCB" w:rsidRDefault="00BA03C4"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</w:rPr>
        <w:t>W</w:t>
      </w:r>
      <w:proofErr w:type="spellStart"/>
      <w:r>
        <w:rPr>
          <w:rFonts w:eastAsia="微软雅黑"/>
          <w:szCs w:val="20"/>
          <w:lang w:val="en-GB"/>
        </w:rPr>
        <w:t>e</w:t>
      </w:r>
      <w:proofErr w:type="spellEnd"/>
      <w:r>
        <w:rPr>
          <w:rFonts w:eastAsia="微软雅黑"/>
          <w:szCs w:val="20"/>
          <w:lang w:val="en-GB"/>
        </w:rPr>
        <w:t xml:space="preserve"> have the following analysis for </w:t>
      </w:r>
      <w:r>
        <w:rPr>
          <w:rFonts w:eastAsia="微软雅黑" w:hint="eastAsia"/>
          <w:szCs w:val="20"/>
        </w:rPr>
        <w:t xml:space="preserve">updated </w:t>
      </w:r>
      <w:r>
        <w:rPr>
          <w:rFonts w:eastAsia="微软雅黑"/>
          <w:szCs w:val="20"/>
          <w:lang w:val="en-GB"/>
        </w:rPr>
        <w:t>UE</w:t>
      </w:r>
      <w:r>
        <w:rPr>
          <w:rFonts w:eastAsia="微软雅黑" w:hint="eastAsia"/>
          <w:szCs w:val="20"/>
        </w:rPr>
        <w:t xml:space="preserve"> </w:t>
      </w:r>
      <w:r>
        <w:rPr>
          <w:rFonts w:eastAsia="微软雅黑"/>
          <w:szCs w:val="20"/>
          <w:lang w:val="en-GB"/>
        </w:rPr>
        <w:t>feature</w:t>
      </w:r>
      <w:r>
        <w:rPr>
          <w:rFonts w:eastAsia="微软雅黑" w:hint="eastAsia"/>
          <w:szCs w:val="20"/>
        </w:rPr>
        <w:t>s</w:t>
      </w:r>
      <w:r>
        <w:rPr>
          <w:rFonts w:eastAsia="微软雅黑"/>
          <w:szCs w:val="20"/>
          <w:lang w:val="en-GB"/>
        </w:rPr>
        <w:t xml:space="preserve"> </w:t>
      </w:r>
      <w:r>
        <w:rPr>
          <w:rFonts w:eastAsia="微软雅黑" w:hint="eastAsia"/>
          <w:szCs w:val="20"/>
        </w:rPr>
        <w:t xml:space="preserve">list </w:t>
      </w:r>
      <w:r>
        <w:rPr>
          <w:rFonts w:eastAsia="微软雅黑"/>
          <w:szCs w:val="20"/>
          <w:lang w:val="en-GB"/>
        </w:rPr>
        <w:t>from RAN1#11</w:t>
      </w:r>
      <w:r>
        <w:rPr>
          <w:rFonts w:eastAsia="微软雅黑" w:hint="eastAsia"/>
          <w:szCs w:val="20"/>
        </w:rPr>
        <w:t>5</w:t>
      </w:r>
      <w:r>
        <w:rPr>
          <w:rFonts w:eastAsia="微软雅黑"/>
          <w:szCs w:val="20"/>
          <w:lang w:val="en-GB"/>
        </w:rPr>
        <w:t xml:space="preserve"> meeting on </w:t>
      </w:r>
      <w:r>
        <w:rPr>
          <w:rFonts w:eastAsia="微软雅黑" w:hint="eastAsia"/>
          <w:szCs w:val="20"/>
        </w:rPr>
        <w:t>Rel-18 two TAs for multi-DCI MTRP</w:t>
      </w:r>
      <w:r>
        <w:rPr>
          <w:rFonts w:eastAsia="微软雅黑"/>
          <w:szCs w:val="20"/>
          <w:lang w:val="en-GB"/>
        </w:rPr>
        <w:t>: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FG 40-2-7,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prerequisite FG can include FG 40-2-1, FG 40-2-2.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FG 40-2-8,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The prerequisite </w:t>
      </w:r>
      <w:r>
        <w:rPr>
          <w:rFonts w:eastAsia="微软雅黑" w:hint="eastAsia"/>
          <w:szCs w:val="20"/>
        </w:rPr>
        <w:t>FG can include FG 40-2-1, FG 40-2-2.</w:t>
      </w:r>
    </w:p>
    <w:p w:rsidR="001F6FCB" w:rsidRDefault="001F6FCB">
      <w:pPr>
        <w:pStyle w:val="ListParagraph"/>
        <w:spacing w:before="72" w:afterLines="50" w:after="120" w:line="240" w:lineRule="auto"/>
        <w:ind w:firstLineChars="0" w:firstLine="0"/>
        <w:rPr>
          <w:rFonts w:eastAsia="微软雅黑"/>
          <w:szCs w:val="20"/>
        </w:rPr>
      </w:pPr>
    </w:p>
    <w:p w:rsidR="001F6FCB" w:rsidRDefault="00BA03C4">
      <w:pPr>
        <w:widowControl w:val="0"/>
        <w:spacing w:before="72" w:afterLines="50" w:after="120" w:line="240" w:lineRule="auto"/>
        <w:rPr>
          <w:i/>
          <w:szCs w:val="20"/>
        </w:rPr>
      </w:pPr>
      <w:r>
        <w:rPr>
          <w:rFonts w:eastAsia="微软雅黑"/>
          <w:b/>
          <w:i/>
          <w:szCs w:val="20"/>
        </w:rPr>
        <w:lastRenderedPageBreak/>
        <w:t xml:space="preserve">Proposal </w:t>
      </w:r>
      <w:r>
        <w:rPr>
          <w:rFonts w:eastAsia="微软雅黑" w:hint="eastAsia"/>
          <w:b/>
          <w:i/>
          <w:szCs w:val="20"/>
        </w:rPr>
        <w:t>2</w:t>
      </w:r>
      <w:r>
        <w:rPr>
          <w:rFonts w:eastAsia="微软雅黑"/>
          <w:b/>
          <w:i/>
          <w:szCs w:val="20"/>
        </w:rPr>
        <w:t>-</w:t>
      </w:r>
      <w:r>
        <w:rPr>
          <w:rFonts w:eastAsia="微软雅黑" w:hint="eastAsia"/>
          <w:b/>
          <w:i/>
          <w:szCs w:val="20"/>
        </w:rPr>
        <w:t>1</w:t>
      </w:r>
      <w:r>
        <w:rPr>
          <w:rFonts w:eastAsia="微软雅黑"/>
          <w:b/>
          <w:i/>
          <w:szCs w:val="20"/>
        </w:rPr>
        <w:t>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FGs family 40-</w:t>
      </w:r>
      <w:r>
        <w:rPr>
          <w:rFonts w:hint="eastAsia"/>
          <w:i/>
          <w:szCs w:val="20"/>
        </w:rPr>
        <w:t>2</w:t>
      </w:r>
      <w:r>
        <w:rPr>
          <w:i/>
          <w:szCs w:val="20"/>
        </w:rPr>
        <w:t xml:space="preserve"> </w:t>
      </w:r>
      <w:r>
        <w:rPr>
          <w:rFonts w:hint="eastAsia"/>
          <w:i/>
          <w:szCs w:val="20"/>
        </w:rPr>
        <w:t xml:space="preserve">of </w:t>
      </w:r>
      <w:r>
        <w:rPr>
          <w:i/>
          <w:szCs w:val="20"/>
        </w:rPr>
        <w:t>‘</w:t>
      </w:r>
      <w:r>
        <w:rPr>
          <w:rFonts w:hint="eastAsia"/>
          <w:i/>
          <w:szCs w:val="20"/>
        </w:rPr>
        <w:t>Rel-18 two TAs for multi-DCI MTRP</w:t>
      </w:r>
      <w:r>
        <w:rPr>
          <w:i/>
          <w:szCs w:val="20"/>
        </w:rPr>
        <w:t>’, the following modification is proposed in red</w:t>
      </w:r>
      <w:r>
        <w:rPr>
          <w:rFonts w:hint="eastAsia"/>
          <w:i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463"/>
        <w:gridCol w:w="1549"/>
        <w:gridCol w:w="1571"/>
        <w:gridCol w:w="696"/>
        <w:gridCol w:w="456"/>
        <w:gridCol w:w="436"/>
        <w:gridCol w:w="1638"/>
        <w:gridCol w:w="645"/>
        <w:gridCol w:w="436"/>
        <w:gridCol w:w="436"/>
        <w:gridCol w:w="436"/>
        <w:gridCol w:w="2296"/>
        <w:gridCol w:w="979"/>
      </w:tblGrid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40-2-7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Two TAs for multi-DCI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STxMP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 of two TAs for </w:t>
            </w:r>
            <w:r>
              <w:rPr>
                <w:color w:val="000000" w:themeColor="text1"/>
                <w:sz w:val="18"/>
                <w:szCs w:val="18"/>
              </w:rPr>
              <w:t xml:space="preserve">multi-DCI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STxMP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eastAsia="MS Mincho" w:hAnsi="Times New Roman"/>
                <w:color w:val="FF0000"/>
                <w:szCs w:val="18"/>
              </w:rPr>
              <w:t>40-2-1 or 40-2-2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, FFS more]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Two TAs for multi-DCI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STxMP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PUSCH+PUSCH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Optional with capability signalling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40-2-8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 xml:space="preserve">Maximum number of TAGs across all CCs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Maximum number of TAGs </w:t>
            </w:r>
            <w:r>
              <w:rPr>
                <w:rFonts w:eastAsia="宋体"/>
                <w:color w:val="000000" w:themeColor="text1"/>
                <w:sz w:val="18"/>
                <w:szCs w:val="18"/>
              </w:rPr>
              <w:t>across all CCs</w:t>
            </w:r>
          </w:p>
          <w:p w:rsidR="001F6FCB" w:rsidRDefault="001F6FCB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strike/>
                <w:color w:val="FF0000"/>
                <w:szCs w:val="18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color w:val="FF0000"/>
                <w:szCs w:val="18"/>
              </w:rPr>
              <w:t>40-2-1</w:t>
            </w: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 xml:space="preserve">, </w:t>
            </w:r>
            <w:r>
              <w:rPr>
                <w:rFonts w:ascii="Times New Roman" w:eastAsia="MS Mincho" w:hAnsi="Times New Roman"/>
                <w:color w:val="FF0000"/>
                <w:szCs w:val="18"/>
              </w:rPr>
              <w:t>40-2-</w:t>
            </w: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Maximum number of TAGs across all CCs is unknown when UE supports two TAGs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candidate values: {2,3,4}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Note: UE only supports the configuration where all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UL CCs of the same frequency band are configured with up to 2 Timing Advance Group ID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Note: The same description of “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supportedNumberTAG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</w:rPr>
              <w:t>” in 38.306 applies to this FG as well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:rsidR="001F6FCB" w:rsidRDefault="00BA03C4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CSI enhancement for high/medium UE velocities</w:t>
      </w:r>
      <w:r>
        <w:rPr>
          <w:rFonts w:eastAsia="Arial Unicode MS"/>
          <w:b/>
          <w:bCs/>
          <w:sz w:val="28"/>
          <w:szCs w:val="28"/>
        </w:rPr>
        <w:t xml:space="preserve"> and CJT (4-3)</w:t>
      </w:r>
    </w:p>
    <w:p w:rsidR="001F6FCB" w:rsidRDefault="00BA03C4">
      <w:pPr>
        <w:keepNext/>
        <w:widowControl w:val="0"/>
        <w:numPr>
          <w:ilvl w:val="1"/>
          <w:numId w:val="9"/>
        </w:numPr>
        <w:tabs>
          <w:tab w:val="clear" w:pos="576"/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textAlignment w:val="baseline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 xml:space="preserve">Type-II codebook refinement for CJT </w:t>
      </w:r>
      <w:proofErr w:type="spellStart"/>
      <w:r>
        <w:rPr>
          <w:rFonts w:eastAsia="宋体"/>
          <w:b/>
          <w:sz w:val="24"/>
          <w:szCs w:val="20"/>
        </w:rPr>
        <w:t>mTRP</w:t>
      </w:r>
      <w:proofErr w:type="spellEnd"/>
      <w:r>
        <w:rPr>
          <w:rFonts w:eastAsia="宋体"/>
          <w:b/>
          <w:sz w:val="24"/>
          <w:szCs w:val="20"/>
        </w:rPr>
        <w:t xml:space="preserve"> (40-3-1)</w:t>
      </w:r>
    </w:p>
    <w:p w:rsidR="001F6FCB" w:rsidRDefault="00BA03C4"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/>
          <w:szCs w:val="20"/>
        </w:rPr>
        <w:t>In the main feature, FG 2-35 CSI report framework</w:t>
      </w:r>
      <w:r>
        <w:rPr>
          <w:rFonts w:eastAsia="Times New Roman"/>
          <w:sz w:val="22"/>
        </w:rPr>
        <w:t xml:space="preserve"> </w:t>
      </w:r>
      <w:r>
        <w:rPr>
          <w:rFonts w:eastAsia="微软雅黑"/>
          <w:szCs w:val="20"/>
        </w:rPr>
        <w:t xml:space="preserve">should be assumed as respective pre-requisite for FG Rel-18 Type II CJT-CSI codebook on the top of Rel-16 </w:t>
      </w:r>
      <w:proofErr w:type="spellStart"/>
      <w:r>
        <w:rPr>
          <w:rFonts w:eastAsia="微软雅黑"/>
          <w:szCs w:val="20"/>
        </w:rPr>
        <w:t>eType</w:t>
      </w:r>
      <w:proofErr w:type="spellEnd"/>
      <w:r>
        <w:rPr>
          <w:rFonts w:eastAsia="微软雅黑"/>
          <w:szCs w:val="20"/>
        </w:rPr>
        <w:t xml:space="preserve">-II and Rel-17 </w:t>
      </w:r>
      <w:proofErr w:type="spellStart"/>
      <w:r>
        <w:rPr>
          <w:rFonts w:eastAsia="微软雅黑"/>
          <w:szCs w:val="20"/>
        </w:rPr>
        <w:t>FeTypeII</w:t>
      </w:r>
      <w:proofErr w:type="spellEnd"/>
      <w:r>
        <w:rPr>
          <w:rFonts w:eastAsia="微软雅黑"/>
          <w:szCs w:val="20"/>
        </w:rPr>
        <w:t>. After</w:t>
      </w:r>
      <w:r>
        <w:rPr>
          <w:rFonts w:eastAsia="微软雅黑"/>
          <w:szCs w:val="20"/>
        </w:rPr>
        <w:t xml:space="preserve"> that, component-2. {Max # of Tx ports in one resource set, Max # of resource sets, total # of Tx ports} in FG 40-3-1-3 is counted across all CC as usual.</w:t>
      </w:r>
    </w:p>
    <w:p w:rsidR="001F6FCB" w:rsidRDefault="00BA03C4">
      <w:pPr>
        <w:widowControl w:val="0"/>
        <w:spacing w:before="72" w:afterLines="50" w:after="120" w:line="240" w:lineRule="auto"/>
        <w:rPr>
          <w:i/>
          <w:szCs w:val="20"/>
        </w:rPr>
      </w:pPr>
      <w:r>
        <w:rPr>
          <w:rFonts w:eastAsia="微软雅黑"/>
          <w:b/>
          <w:i/>
          <w:szCs w:val="20"/>
        </w:rPr>
        <w:t>Proposal 3-1: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 xml:space="preserve">For FGs family 40-3-1 ‘Type-II codebook refinement for CJT </w:t>
      </w:r>
      <w:proofErr w:type="spellStart"/>
      <w:r>
        <w:rPr>
          <w:i/>
          <w:szCs w:val="20"/>
        </w:rPr>
        <w:t>mTRP</w:t>
      </w:r>
      <w:proofErr w:type="spellEnd"/>
      <w:r>
        <w:rPr>
          <w:i/>
          <w:szCs w:val="20"/>
        </w:rPr>
        <w:t xml:space="preserve">’, 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For both FG 40-3-1-1</w:t>
      </w:r>
      <w:r>
        <w:rPr>
          <w:rFonts w:eastAsia="微软雅黑"/>
          <w:i/>
          <w:szCs w:val="20"/>
        </w:rPr>
        <w:t xml:space="preserve"> and FG 40-3-1-5, ‘FG 2-35’ can be considered as a ‘pre-requisite feature group’;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i/>
          <w:szCs w:val="20"/>
        </w:rPr>
      </w:pPr>
      <w:r>
        <w:rPr>
          <w:rFonts w:eastAsia="微软雅黑"/>
          <w:i/>
          <w:szCs w:val="20"/>
        </w:rPr>
        <w:t>Regarding FG 40-3-1-3, “Component 2 {Max # of Tx ports in one resource set, Max # of resource sets, total # of Tx ports} simultaneously, with R=2” should be counted across al</w:t>
      </w:r>
      <w:r>
        <w:rPr>
          <w:rFonts w:eastAsia="微软雅黑"/>
          <w:i/>
          <w:szCs w:val="20"/>
        </w:rPr>
        <w:t>l CC as in FG 40-3-1-8.</w:t>
      </w:r>
    </w:p>
    <w:p w:rsidR="001F6FCB" w:rsidRDefault="00BA03C4">
      <w:pPr>
        <w:keepNext/>
        <w:widowControl w:val="0"/>
        <w:numPr>
          <w:ilvl w:val="1"/>
          <w:numId w:val="9"/>
        </w:numPr>
        <w:tabs>
          <w:tab w:val="clear" w:pos="576"/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textAlignment w:val="baseline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>Type-II codebook refinement for high/medium velocities (40-3-2)</w:t>
      </w:r>
    </w:p>
    <w:p w:rsidR="001F6FCB" w:rsidRDefault="00BA03C4"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/>
          <w:szCs w:val="20"/>
          <w:lang w:val="en-GB"/>
        </w:rPr>
        <w:t>In RAN1#113, RAN1#114 and RAN1#114bis, we have the following agreement related to the introduction of additional UE features for Type-II codebook refinement for high/me</w:t>
      </w:r>
      <w:r>
        <w:rPr>
          <w:rFonts w:eastAsia="微软雅黑"/>
          <w:szCs w:val="20"/>
          <w:lang w:val="en-GB"/>
        </w:rPr>
        <w:t>dium velocities.</w:t>
      </w:r>
    </w:p>
    <w:tbl>
      <w:tblPr>
        <w:tblStyle w:val="TableGrid"/>
        <w:tblW w:w="14215" w:type="dxa"/>
        <w:tblLook w:val="04A0" w:firstRow="1" w:lastRow="0" w:firstColumn="1" w:lastColumn="0" w:noHBand="0" w:noVBand="1"/>
      </w:tblPr>
      <w:tblGrid>
        <w:gridCol w:w="14215"/>
      </w:tblGrid>
      <w:tr w:rsidR="001F6FCB">
        <w:tc>
          <w:tcPr>
            <w:tcW w:w="14215" w:type="dxa"/>
          </w:tcPr>
          <w:p w:rsidR="001F6FCB" w:rsidRDefault="00BA03C4">
            <w:pPr>
              <w:widowControl w:val="0"/>
              <w:spacing w:before="72" w:after="72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Agreement</w:t>
            </w:r>
          </w:p>
          <w:p w:rsidR="001F6FCB" w:rsidRDefault="00BA03C4">
            <w:pPr>
              <w:spacing w:before="72" w:after="72"/>
            </w:pPr>
            <w:r>
              <w:lastRenderedPageBreak/>
              <w:t>For the Rel-18 Type-II codebook refinement for high/medium velocities, regarding Z/Z’</w:t>
            </w:r>
          </w:p>
          <w:p w:rsidR="001F6FCB" w:rsidRDefault="00BA03C4">
            <w:pPr>
              <w:pStyle w:val="ListParagraph"/>
              <w:numPr>
                <w:ilvl w:val="0"/>
                <w:numId w:val="11"/>
              </w:numPr>
              <w:adjustRightInd/>
              <w:spacing w:beforeLines="0" w:before="72" w:afterLines="0" w:after="72" w:line="240" w:lineRule="auto"/>
              <w:ind w:firstLineChars="0"/>
            </w:pPr>
            <w:r>
              <w:rPr>
                <w:bCs/>
              </w:rPr>
              <w:t>For N</w:t>
            </w:r>
            <w:r>
              <w:rPr>
                <w:bCs/>
                <w:vertAlign w:val="subscript"/>
              </w:rPr>
              <w:t>4</w:t>
            </w:r>
            <w:r>
              <w:rPr>
                <w:bCs/>
              </w:rPr>
              <w:t>=1: reuse legacy Z’ values</w:t>
            </w:r>
          </w:p>
          <w:p w:rsidR="001F6FCB" w:rsidRDefault="00BA03C4">
            <w:pPr>
              <w:pStyle w:val="ListParagraph"/>
              <w:numPr>
                <w:ilvl w:val="0"/>
                <w:numId w:val="11"/>
              </w:numPr>
              <w:adjustRightInd/>
              <w:spacing w:beforeLines="0" w:before="72" w:afterLines="0" w:after="72" w:line="240" w:lineRule="auto"/>
              <w:ind w:firstLineChars="0"/>
            </w:pPr>
            <w:r>
              <w:rPr>
                <w:bCs/>
              </w:rPr>
              <w:t>For N</w:t>
            </w:r>
            <w:r>
              <w:rPr>
                <w:bCs/>
                <w:vertAlign w:val="subscript"/>
              </w:rPr>
              <w:t>4</w:t>
            </w:r>
            <w:r>
              <w:rPr>
                <w:bCs/>
              </w:rPr>
              <w:t>&gt;1, introduce two UE capabilities:</w:t>
            </w:r>
          </w:p>
          <w:p w:rsidR="001F6FCB" w:rsidRDefault="00BA03C4">
            <w:pPr>
              <w:pStyle w:val="ListParagraph"/>
              <w:numPr>
                <w:ilvl w:val="1"/>
                <w:numId w:val="11"/>
              </w:numPr>
              <w:adjustRightInd/>
              <w:spacing w:beforeLines="0" w:before="72" w:afterLines="0" w:after="72" w:line="240" w:lineRule="auto"/>
              <w:ind w:firstLineChars="0"/>
            </w:pPr>
            <w:r>
              <w:rPr>
                <w:bCs/>
              </w:rPr>
              <w:t>Capability 1: Reuse legacy Z’ values</w:t>
            </w:r>
          </w:p>
          <w:p w:rsidR="001F6FCB" w:rsidRDefault="00BA03C4">
            <w:pPr>
              <w:pStyle w:val="ListParagraph"/>
              <w:numPr>
                <w:ilvl w:val="1"/>
                <w:numId w:val="11"/>
              </w:numPr>
              <w:adjustRightInd/>
              <w:spacing w:beforeLines="0" w:before="72" w:afterLines="0" w:after="72" w:line="240" w:lineRule="auto"/>
              <w:ind w:firstLineChars="0"/>
            </w:pPr>
            <w:r>
              <w:rPr>
                <w:bCs/>
              </w:rPr>
              <w:t xml:space="preserve">Capability 2: Legacy Z’ values + r  </w:t>
            </w:r>
          </w:p>
          <w:p w:rsidR="001F6FCB" w:rsidRDefault="00BA03C4">
            <w:pPr>
              <w:pStyle w:val="ListParagraph"/>
              <w:numPr>
                <w:ilvl w:val="2"/>
                <w:numId w:val="11"/>
              </w:numPr>
              <w:adjustRightInd/>
              <w:spacing w:beforeLines="0" w:before="72" w:afterLines="0" w:after="72" w:line="240" w:lineRule="auto"/>
              <w:ind w:firstLineChars="0"/>
            </w:pPr>
            <w:r>
              <w:rPr>
                <w:bCs/>
              </w:rPr>
              <w:t xml:space="preserve">The value(s) of r&gt;0 </w:t>
            </w:r>
            <w:r>
              <w:rPr>
                <w:bCs/>
                <w:u w:val="single"/>
              </w:rPr>
              <w:t>can</w:t>
            </w:r>
            <w:r>
              <w:rPr>
                <w:bCs/>
              </w:rPr>
              <w:t xml:space="preserve"> depend on the configured N</w:t>
            </w:r>
            <w:r>
              <w:rPr>
                <w:bCs/>
                <w:vertAlign w:val="subscript"/>
              </w:rPr>
              <w:t>4</w:t>
            </w:r>
            <w:r>
              <w:rPr>
                <w:bCs/>
              </w:rPr>
              <w:t xml:space="preserve"> value</w:t>
            </w:r>
          </w:p>
          <w:p w:rsidR="001F6FCB" w:rsidRDefault="00BA03C4">
            <w:pPr>
              <w:pStyle w:val="ListParagraph"/>
              <w:numPr>
                <w:ilvl w:val="2"/>
                <w:numId w:val="11"/>
              </w:numPr>
              <w:adjustRightInd/>
              <w:spacing w:beforeLines="0" w:before="72" w:afterLines="0" w:after="72" w:line="240" w:lineRule="auto"/>
              <w:ind w:firstLineChars="0"/>
            </w:pPr>
            <w:r>
              <w:rPr>
                <w:bCs/>
              </w:rPr>
              <w:t>FFS: exact value(s) of r</w:t>
            </w:r>
          </w:p>
          <w:p w:rsidR="001F6FCB" w:rsidRDefault="00BA03C4">
            <w:pPr>
              <w:spacing w:before="72" w:after="72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Note: Since this pertains Type-II, the relevant values are Z2/Z2’</w:t>
            </w:r>
          </w:p>
          <w:p w:rsidR="001F6FCB" w:rsidRDefault="00BA03C4">
            <w:pPr>
              <w:widowControl w:val="0"/>
              <w:spacing w:before="72" w:after="72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Agreement</w:t>
            </w:r>
          </w:p>
          <w:p w:rsidR="001F6FCB" w:rsidRDefault="00BA03C4">
            <w:pPr>
              <w:spacing w:before="72" w:after="72"/>
              <w:rPr>
                <w:szCs w:val="20"/>
              </w:rPr>
            </w:pPr>
            <w:r>
              <w:rPr>
                <w:szCs w:val="20"/>
              </w:rPr>
              <w:t xml:space="preserve">For the Rel-18 Type-II codebook refinement for high/medium velocities, regarding Z/Z’ for Capability 2, </w:t>
            </w:r>
            <w:r>
              <w:rPr>
                <w:color w:val="000000"/>
                <w:szCs w:val="20"/>
              </w:rPr>
              <w:t>r=</w:t>
            </w:r>
            <w:r>
              <w:rPr>
                <w:szCs w:val="20"/>
              </w:rPr>
              <w:t>legacy Z2’</w:t>
            </w:r>
          </w:p>
          <w:p w:rsidR="001F6FCB" w:rsidRDefault="00BA03C4">
            <w:pPr>
              <w:widowControl w:val="0"/>
              <w:spacing w:before="72" w:after="72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Agreement</w:t>
            </w:r>
          </w:p>
          <w:p w:rsidR="001F6FCB" w:rsidRDefault="00BA03C4">
            <w:pPr>
              <w:pStyle w:val="xmsonormal"/>
              <w:spacing w:before="72" w:after="72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</w:rPr>
              <w:t>For the Rel-18 Type-II codebook refinement for high/medium velocities, regarding Z</w:t>
            </w:r>
          </w:p>
          <w:p w:rsidR="001F6FCB" w:rsidRDefault="00BA03C4">
            <w:pPr>
              <w:pStyle w:val="xmsonormal"/>
              <w:numPr>
                <w:ilvl w:val="0"/>
                <w:numId w:val="12"/>
              </w:numPr>
              <w:spacing w:before="72" w:after="72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</w:rPr>
              <w:t>Based on the two UE capabilities agreed for Z’</w:t>
            </w:r>
            <w:r>
              <w:rPr>
                <w:rFonts w:ascii="Times" w:hAnsi="Times" w:cs="Times"/>
                <w:sz w:val="20"/>
                <w:szCs w:val="20"/>
              </w:rPr>
              <w:t xml:space="preserve">: </w:t>
            </w:r>
          </w:p>
          <w:p w:rsidR="001F6FCB" w:rsidRDefault="00BA03C4">
            <w:pPr>
              <w:pStyle w:val="xmsonormal"/>
              <w:numPr>
                <w:ilvl w:val="1"/>
                <w:numId w:val="13"/>
              </w:numPr>
              <w:spacing w:before="72" w:after="72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Capability 1: </w:t>
            </w:r>
          </w:p>
          <w:p w:rsidR="001F6FCB" w:rsidRDefault="00BA03C4">
            <w:pPr>
              <w:pStyle w:val="xmsonormal"/>
              <w:numPr>
                <w:ilvl w:val="2"/>
                <w:numId w:val="14"/>
              </w:numPr>
              <w:spacing w:before="72" w:after="72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</w:rPr>
              <w:t>For AP CSI-RS: Z=legacy Z+</w:t>
            </w:r>
            <w:proofErr w:type="gramStart"/>
            <w:r>
              <w:rPr>
                <w:rFonts w:ascii="Times" w:hAnsi="Times" w:cs="Times"/>
                <w:sz w:val="20"/>
                <w:szCs w:val="20"/>
              </w:rPr>
              <w:t>14.(</w:t>
            </w:r>
            <w:proofErr w:type="gramEnd"/>
            <w:r>
              <w:rPr>
                <w:rFonts w:ascii="Times" w:hAnsi="Times" w:cs="Times"/>
                <w:sz w:val="20"/>
                <w:szCs w:val="20"/>
              </w:rPr>
              <w:t xml:space="preserve">K–1).m </w:t>
            </w:r>
          </w:p>
          <w:p w:rsidR="001F6FCB" w:rsidRDefault="00BA03C4">
            <w:pPr>
              <w:pStyle w:val="xmsonormal"/>
              <w:numPr>
                <w:ilvl w:val="2"/>
                <w:numId w:val="14"/>
              </w:numPr>
              <w:spacing w:before="72" w:after="72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For P/SP CSI-RS: Z= legacy </w:t>
            </w:r>
            <w:proofErr w:type="spellStart"/>
            <w:r>
              <w:rPr>
                <w:rFonts w:ascii="Times" w:hAnsi="Times" w:cs="Times"/>
                <w:sz w:val="20"/>
                <w:szCs w:val="20"/>
              </w:rPr>
              <w:t>Z+w</w:t>
            </w:r>
            <w:proofErr w:type="spellEnd"/>
            <w:r>
              <w:rPr>
                <w:rFonts w:ascii="Times" w:hAnsi="Times" w:cs="Times"/>
                <w:sz w:val="20"/>
                <w:szCs w:val="20"/>
              </w:rPr>
              <w:t xml:space="preserve"> where w&gt;0 </w:t>
            </w:r>
          </w:p>
          <w:p w:rsidR="001F6FCB" w:rsidRDefault="00BA03C4">
            <w:pPr>
              <w:pStyle w:val="xmsonormal"/>
              <w:numPr>
                <w:ilvl w:val="3"/>
                <w:numId w:val="15"/>
              </w:numPr>
              <w:spacing w:before="72" w:after="72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</w:rPr>
              <w:t>TBD: Value of w</w:t>
            </w:r>
          </w:p>
          <w:p w:rsidR="001F6FCB" w:rsidRDefault="00BA03C4">
            <w:pPr>
              <w:pStyle w:val="xmsonormal"/>
              <w:numPr>
                <w:ilvl w:val="1"/>
                <w:numId w:val="16"/>
              </w:numPr>
              <w:spacing w:before="72" w:after="72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Capability 2: </w:t>
            </w:r>
          </w:p>
          <w:p w:rsidR="001F6FCB" w:rsidRDefault="00BA03C4">
            <w:pPr>
              <w:pStyle w:val="xmsonormal"/>
              <w:numPr>
                <w:ilvl w:val="2"/>
                <w:numId w:val="17"/>
              </w:numPr>
              <w:spacing w:before="72" w:after="72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</w:rPr>
              <w:t>For AP CSI-RS: Z= legacy Z+</w:t>
            </w:r>
            <w:proofErr w:type="gramStart"/>
            <w:r>
              <w:rPr>
                <w:rFonts w:ascii="Times" w:hAnsi="Times" w:cs="Times"/>
                <w:sz w:val="20"/>
                <w:szCs w:val="20"/>
              </w:rPr>
              <w:t>14.(</w:t>
            </w:r>
            <w:proofErr w:type="gramEnd"/>
            <w:r>
              <w:rPr>
                <w:rFonts w:ascii="Times" w:hAnsi="Times" w:cs="Times"/>
                <w:sz w:val="20"/>
                <w:szCs w:val="20"/>
              </w:rPr>
              <w:t>K–1).m + r</w:t>
            </w:r>
          </w:p>
          <w:p w:rsidR="001F6FCB" w:rsidRDefault="00BA03C4">
            <w:pPr>
              <w:pStyle w:val="xmsonormal"/>
              <w:numPr>
                <w:ilvl w:val="2"/>
                <w:numId w:val="17"/>
              </w:numPr>
              <w:spacing w:before="72" w:after="72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For P/SP CSI-RS: Z= legacy </w:t>
            </w:r>
            <w:proofErr w:type="spellStart"/>
            <w:r>
              <w:rPr>
                <w:rFonts w:ascii="Times" w:hAnsi="Times" w:cs="Times"/>
                <w:sz w:val="20"/>
                <w:szCs w:val="20"/>
              </w:rPr>
              <w:t>Z+w+r</w:t>
            </w:r>
            <w:proofErr w:type="spellEnd"/>
            <w:r>
              <w:rPr>
                <w:rFonts w:ascii="Times" w:hAnsi="Times" w:cs="Times"/>
                <w:sz w:val="20"/>
                <w:szCs w:val="20"/>
              </w:rPr>
              <w:t xml:space="preserve"> </w:t>
            </w:r>
          </w:p>
          <w:p w:rsidR="001F6FCB" w:rsidRDefault="00BA03C4">
            <w:pPr>
              <w:pStyle w:val="xmsonormal"/>
              <w:numPr>
                <w:ilvl w:val="2"/>
                <w:numId w:val="17"/>
              </w:numPr>
              <w:spacing w:before="72" w:after="72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Note: r corresponds to the agreed value for Z’ </w:t>
            </w:r>
            <w:r>
              <w:rPr>
                <w:rFonts w:ascii="Times" w:hAnsi="Times" w:cs="Times"/>
                <w:sz w:val="20"/>
                <w:szCs w:val="20"/>
              </w:rPr>
              <w:t>relaxation in previous agreement.</w:t>
            </w:r>
          </w:p>
          <w:p w:rsidR="001F6FCB" w:rsidRDefault="00BA03C4">
            <w:pPr>
              <w:pStyle w:val="xmsonormal"/>
              <w:spacing w:before="72" w:after="72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  <w:lang w:val="en-GB"/>
              </w:rPr>
              <w:t>Note: Since this pertains Type-II, the relevant values are Z2/Z2’</w:t>
            </w:r>
          </w:p>
          <w:p w:rsidR="001F6FCB" w:rsidRDefault="00BA03C4">
            <w:pPr>
              <w:widowControl w:val="0"/>
              <w:spacing w:before="72" w:after="72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Agreement</w:t>
            </w:r>
          </w:p>
          <w:p w:rsidR="001F6FCB" w:rsidRDefault="00BA03C4">
            <w:pPr>
              <w:widowControl w:val="0"/>
              <w:suppressAutoHyphens/>
              <w:spacing w:before="72" w:after="72"/>
              <w:rPr>
                <w:szCs w:val="20"/>
              </w:rPr>
            </w:pPr>
            <w:r>
              <w:rPr>
                <w:szCs w:val="20"/>
              </w:rPr>
              <w:t xml:space="preserve">For the Rel-18 Type-II codebook refinement for high/medium velocities, regarding Z associated with P/SP-CSI-RS, </w:t>
            </w:r>
          </w:p>
          <w:p w:rsidR="001F6FCB" w:rsidRDefault="00BA03C4">
            <w:pPr>
              <w:widowControl w:val="0"/>
              <w:numPr>
                <w:ilvl w:val="0"/>
                <w:numId w:val="18"/>
              </w:numPr>
              <w:suppressAutoHyphens/>
              <w:adjustRightInd/>
              <w:spacing w:beforeLines="0" w:before="72" w:afterLines="0" w:after="72" w:line="240" w:lineRule="auto"/>
              <w:rPr>
                <w:szCs w:val="20"/>
              </w:rPr>
            </w:pPr>
            <w:r>
              <w:rPr>
                <w:szCs w:val="20"/>
              </w:rPr>
              <w:t>W (unit of symbols) is reported b</w:t>
            </w:r>
            <w:r>
              <w:rPr>
                <w:szCs w:val="20"/>
              </w:rPr>
              <w:t>y UE</w:t>
            </w:r>
          </w:p>
          <w:p w:rsidR="001F6FCB" w:rsidRDefault="00BA03C4">
            <w:pPr>
              <w:widowControl w:val="0"/>
              <w:numPr>
                <w:ilvl w:val="1"/>
                <w:numId w:val="18"/>
              </w:numPr>
              <w:suppressAutoHyphens/>
              <w:adjustRightInd/>
              <w:spacing w:beforeLines="0" w:before="72" w:afterLines="0" w:after="72" w:line="240" w:lineRule="auto"/>
              <w:rPr>
                <w:szCs w:val="20"/>
              </w:rPr>
            </w:pPr>
            <w:r>
              <w:rPr>
                <w:szCs w:val="20"/>
              </w:rPr>
              <w:t>To be finalized as part of Rel-18 UE feature discussions</w:t>
            </w:r>
          </w:p>
        </w:tc>
      </w:tr>
    </w:tbl>
    <w:p w:rsidR="001F6FCB" w:rsidRDefault="00BA03C4"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/>
          <w:szCs w:val="20"/>
          <w:lang w:val="en-GB"/>
        </w:rPr>
        <w:lastRenderedPageBreak/>
        <w:t>Then, besides for introducing above agreed UE features, we have the following analysis for UE-feature outcome from RAN1#115 meeting on Type-II codebook refinement for high/medium velocities:</w:t>
      </w:r>
    </w:p>
    <w:p w:rsidR="001F6FCB" w:rsidRDefault="00BA03C4">
      <w:pPr>
        <w:pStyle w:val="ListParagraph"/>
        <w:numPr>
          <w:ilvl w:val="0"/>
          <w:numId w:val="19"/>
        </w:numPr>
        <w:spacing w:before="72" w:after="72"/>
        <w:ind w:firstLineChars="0"/>
        <w:rPr>
          <w:rFonts w:eastAsia="微软雅黑"/>
          <w:szCs w:val="20"/>
          <w:lang w:val="en-GB"/>
        </w:rPr>
      </w:pPr>
      <w:r>
        <w:rPr>
          <w:rFonts w:eastAsia="微软雅黑"/>
          <w:szCs w:val="20"/>
          <w:lang w:val="en-GB"/>
        </w:rPr>
        <w:lastRenderedPageBreak/>
        <w:t>Regarding UE feature/capability to support only a subset of Parameter Combinations, we think that, f</w:t>
      </w:r>
      <w:r>
        <w:rPr>
          <w:rFonts w:cs="Times"/>
          <w:szCs w:val="20"/>
        </w:rPr>
        <w:t>or L=6, the same restriction and UE optionality as legacy apply. Similarly, we have additional UE feature for RANK =3, 4.</w:t>
      </w:r>
    </w:p>
    <w:p w:rsidR="001F6FCB" w:rsidRDefault="00BA03C4">
      <w:pPr>
        <w:pStyle w:val="ListParagraph"/>
        <w:numPr>
          <w:ilvl w:val="0"/>
          <w:numId w:val="19"/>
        </w:numPr>
        <w:spacing w:before="72" w:after="72"/>
        <w:ind w:firstLineChars="0"/>
        <w:rPr>
          <w:rFonts w:eastAsia="微软雅黑"/>
          <w:szCs w:val="20"/>
          <w:lang w:val="en-GB"/>
        </w:rPr>
      </w:pPr>
      <w:r>
        <w:rPr>
          <w:rFonts w:eastAsia="微软雅黑"/>
          <w:szCs w:val="20"/>
          <w:lang w:val="en-GB"/>
        </w:rPr>
        <w:t xml:space="preserve">Regarding </w:t>
      </w:r>
      <w:r>
        <w:rPr>
          <w:i/>
          <w:szCs w:val="20"/>
        </w:rPr>
        <w:t>K</w:t>
      </w:r>
      <w:r>
        <w:rPr>
          <w:szCs w:val="20"/>
        </w:rPr>
        <w:t xml:space="preserve"> (the number of AP-CSI-</w:t>
      </w:r>
      <w:r>
        <w:rPr>
          <w:szCs w:val="20"/>
        </w:rPr>
        <w:t>RS resources for the CMR), we have an individual UE feature of supporting K=12.</w:t>
      </w:r>
    </w:p>
    <w:p w:rsidR="001F6FCB" w:rsidRDefault="00BA03C4">
      <w:pPr>
        <w:pStyle w:val="ListParagraph"/>
        <w:numPr>
          <w:ilvl w:val="0"/>
          <w:numId w:val="19"/>
        </w:numPr>
        <w:spacing w:beforeLines="50" w:before="120" w:after="72"/>
        <w:ind w:firstLineChars="0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  <w:lang w:val="en-GB"/>
        </w:rPr>
        <w:t>F</w:t>
      </w:r>
      <w:r>
        <w:rPr>
          <w:rFonts w:eastAsia="微软雅黑"/>
          <w:szCs w:val="20"/>
          <w:lang w:val="en-GB"/>
        </w:rPr>
        <w:t>inally, for Z/Z’, we may introduce the corresponding UE feature after the corresponding solution is stable.</w:t>
      </w:r>
    </w:p>
    <w:p w:rsidR="001F6FCB" w:rsidRDefault="00BA03C4">
      <w:pPr>
        <w:widowControl w:val="0"/>
        <w:spacing w:before="72" w:afterLines="50" w:after="120" w:line="240" w:lineRule="auto"/>
        <w:rPr>
          <w:i/>
          <w:szCs w:val="20"/>
        </w:rPr>
      </w:pPr>
      <w:r>
        <w:rPr>
          <w:rFonts w:eastAsia="微软雅黑"/>
          <w:b/>
          <w:i/>
          <w:szCs w:val="20"/>
        </w:rPr>
        <w:t>Proposal 3-2: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 xml:space="preserve">For FGs family 40-3-2 ‘Type-II codebook refinement for high/medium velocities’, the following </w:t>
      </w:r>
      <w:r>
        <w:rPr>
          <w:rFonts w:hint="eastAsia"/>
          <w:i/>
          <w:szCs w:val="20"/>
        </w:rPr>
        <w:t>FG</w:t>
      </w:r>
      <w:r>
        <w:rPr>
          <w:i/>
          <w:szCs w:val="20"/>
        </w:rPr>
        <w:t>(s) should be introduced.</w:t>
      </w:r>
    </w:p>
    <w:tbl>
      <w:tblPr>
        <w:tblW w:w="14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630"/>
        <w:gridCol w:w="1710"/>
        <w:gridCol w:w="3150"/>
        <w:gridCol w:w="604"/>
        <w:gridCol w:w="527"/>
        <w:gridCol w:w="517"/>
        <w:gridCol w:w="1048"/>
        <w:gridCol w:w="623"/>
        <w:gridCol w:w="517"/>
        <w:gridCol w:w="517"/>
        <w:gridCol w:w="517"/>
        <w:gridCol w:w="1619"/>
        <w:gridCol w:w="1088"/>
      </w:tblGrid>
      <w:tr w:rsidR="001F6FCB">
        <w:trPr>
          <w:trHeight w:val="2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40-3-2-8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>Support of the number of AP-CSI-RS resources for the CMR, i.e., K, equal to 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rFonts w:eastAsia="宋体"/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Cs w:val="20"/>
              </w:rPr>
              <w:t xml:space="preserve">For the number of AP-CSI-RS resources for the CMR, i.e., </w:t>
            </w:r>
            <w:r>
              <w:rPr>
                <w:i/>
                <w:color w:val="FF0000"/>
                <w:szCs w:val="20"/>
              </w:rPr>
              <w:t>K</w:t>
            </w:r>
            <w:r>
              <w:rPr>
                <w:color w:val="FF0000"/>
                <w:szCs w:val="20"/>
              </w:rPr>
              <w:t>, we have an individual UE feature of supporting K=12.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40-3-2-1, 40-3-2-4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The number of AP-CSI-RS resources for the CMR, i.e., K, equal to 12, is not supported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 and per BC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40-3-2-9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Support of L=6 for Rel-16-based doppler codebook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rFonts w:eastAsia="宋体"/>
                <w:color w:val="000000" w:themeColor="text1"/>
                <w:sz w:val="18"/>
                <w:szCs w:val="18"/>
              </w:rPr>
            </w:pPr>
            <w:r>
              <w:rPr>
                <w:rFonts w:eastAsia="宋体"/>
                <w:color w:val="FF0000"/>
                <w:sz w:val="18"/>
                <w:szCs w:val="18"/>
                <w:lang w:val="en-GB"/>
              </w:rPr>
              <w:t xml:space="preserve">Support of L=6 for Rel-16-based doppler codebook  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40-3-2-1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L=6 for Rel-16-based doppler </w:t>
            </w:r>
            <w:proofErr w:type="gramStart"/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codebook  is</w:t>
            </w:r>
            <w:proofErr w:type="gramEnd"/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 not supported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Per band 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and per BC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40-3-2-10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Support of RANK =3 and 4 for Rel-16-based doppler codebook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rFonts w:eastAsia="宋体"/>
                <w:color w:val="000000" w:themeColor="text1"/>
                <w:sz w:val="18"/>
                <w:szCs w:val="18"/>
              </w:rPr>
            </w:pPr>
            <w:r>
              <w:rPr>
                <w:rFonts w:eastAsia="宋体"/>
                <w:color w:val="FF0000"/>
                <w:sz w:val="18"/>
                <w:szCs w:val="18"/>
              </w:rPr>
              <w:t xml:space="preserve">Support of RANK =3 and 4 for Rel-16-based doppler codebook  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40-3-2-1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RANK =3 and 4 for 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Rel-16-based doppler </w:t>
            </w:r>
            <w:proofErr w:type="gramStart"/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codebook  is</w:t>
            </w:r>
            <w:proofErr w:type="gramEnd"/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 not supported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 and per BC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40-3-2-11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Support of RANK =3 and 4 for Rel-17-based doppler codebook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rFonts w:eastAsia="宋体"/>
                <w:color w:val="000000" w:themeColor="text1"/>
                <w:sz w:val="18"/>
                <w:szCs w:val="18"/>
              </w:rPr>
            </w:pPr>
            <w:r>
              <w:rPr>
                <w:rFonts w:eastAsia="宋体"/>
                <w:color w:val="FF0000"/>
                <w:sz w:val="18"/>
                <w:szCs w:val="18"/>
              </w:rPr>
              <w:t xml:space="preserve">Support of RANK =3 and 4 for Rel-17-based doppler codebook  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40-3-2-1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RANK =3 and 4 for Rel-17-based doppler </w:t>
            </w:r>
            <w:proofErr w:type="gramStart"/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codebook  is</w:t>
            </w:r>
            <w:proofErr w:type="gramEnd"/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 not supported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 and per BC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lastRenderedPageBreak/>
              <w:t xml:space="preserve">40. </w:t>
            </w:r>
            <w:proofErr w:type="spellStart"/>
            <w:r>
              <w:rPr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40-3-2-12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宋体"/>
                <w:color w:val="FF0000"/>
                <w:sz w:val="18"/>
                <w:szCs w:val="18"/>
                <w:lang w:eastAsia="zh-CN"/>
              </w:rPr>
            </w:pPr>
            <w:r>
              <w:rPr>
                <w:color w:val="FF0000"/>
                <w:sz w:val="18"/>
                <w:szCs w:val="18"/>
              </w:rPr>
              <w:t>Z/Z’</w:t>
            </w: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 xml:space="preserve"> for doppler codebook</w:t>
            </w:r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 xml:space="preserve">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adjustRightInd/>
              <w:spacing w:beforeLines="0" w:before="72" w:afterLines="0" w:after="72" w:line="240" w:lineRule="auto"/>
              <w:rPr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>For N</w:t>
            </w:r>
            <w:r>
              <w:rPr>
                <w:bCs/>
                <w:color w:val="FF0000"/>
                <w:sz w:val="18"/>
                <w:szCs w:val="18"/>
                <w:vertAlign w:val="subscript"/>
              </w:rPr>
              <w:t>4</w:t>
            </w:r>
            <w:r>
              <w:rPr>
                <w:bCs/>
                <w:color w:val="FF0000"/>
                <w:sz w:val="18"/>
                <w:szCs w:val="18"/>
              </w:rPr>
              <w:t xml:space="preserve">&gt;1, support one of capabilities for </w:t>
            </w:r>
            <w:r>
              <w:rPr>
                <w:color w:val="FF0000"/>
                <w:sz w:val="18"/>
                <w:szCs w:val="18"/>
              </w:rPr>
              <w:t xml:space="preserve">Z/Z’ </w:t>
            </w:r>
            <w:r>
              <w:rPr>
                <w:rFonts w:eastAsia="宋体"/>
                <w:color w:val="FF0000"/>
                <w:sz w:val="18"/>
                <w:szCs w:val="18"/>
              </w:rPr>
              <w:t>for Doppler Type-II codebook</w:t>
            </w:r>
            <w:r>
              <w:rPr>
                <w:bCs/>
                <w:color w:val="FF0000"/>
                <w:sz w:val="18"/>
                <w:szCs w:val="18"/>
              </w:rPr>
              <w:t>:</w:t>
            </w:r>
          </w:p>
          <w:p w:rsidR="001F6FCB" w:rsidRDefault="001F6FCB">
            <w:pPr>
              <w:adjustRightInd/>
              <w:spacing w:beforeLines="0" w:before="72" w:afterLines="0" w:after="72" w:line="240" w:lineRule="auto"/>
              <w:rPr>
                <w:color w:val="FF0000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40-3-2-1</w:t>
            </w:r>
            <w:r>
              <w:rPr>
                <w:rFonts w:ascii="Times New Roman" w:hAnsi="Times New Roman"/>
                <w:color w:val="FF0000"/>
                <w:szCs w:val="18"/>
              </w:rPr>
              <w:t>, 40-3-2-4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Z/Z’ for doppler </w:t>
            </w:r>
            <w:proofErr w:type="gramStart"/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codebook  is</w:t>
            </w:r>
            <w:proofErr w:type="gramEnd"/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 not supported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 and per BC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 xml:space="preserve">Component candidate values: {Capability 1, </w:t>
            </w:r>
            <w:r>
              <w:rPr>
                <w:rFonts w:ascii="Times New Roman" w:hAnsi="Times New Roman"/>
                <w:color w:val="FF0000"/>
                <w:szCs w:val="18"/>
              </w:rPr>
              <w:t>Capability 2}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adjustRightInd/>
              <w:spacing w:beforeLines="0" w:before="72" w:afterLines="0" w:after="72" w:line="240" w:lineRule="auto"/>
              <w:rPr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 xml:space="preserve">Capability 1: </w:t>
            </w:r>
          </w:p>
          <w:p w:rsidR="001F6FCB" w:rsidRDefault="00BA03C4">
            <w:pPr>
              <w:pStyle w:val="ListParagraph"/>
              <w:numPr>
                <w:ilvl w:val="0"/>
                <w:numId w:val="11"/>
              </w:numPr>
              <w:adjustRightInd/>
              <w:spacing w:beforeLines="0" w:before="72" w:afterLines="0" w:after="72" w:line="240" w:lineRule="auto"/>
              <w:ind w:left="339" w:firstLineChars="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Regarding Z</w:t>
            </w:r>
          </w:p>
          <w:p w:rsidR="001F6FCB" w:rsidRDefault="00BA03C4">
            <w:pPr>
              <w:pStyle w:val="ListParagraph"/>
              <w:numPr>
                <w:ilvl w:val="1"/>
                <w:numId w:val="11"/>
              </w:numPr>
              <w:adjustRightInd/>
              <w:spacing w:beforeLines="0" w:before="72" w:afterLines="0" w:after="72" w:line="240" w:lineRule="auto"/>
              <w:ind w:left="699" w:firstLineChars="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For AP CSI-RS: Z=legacy Z+</w:t>
            </w:r>
            <w:proofErr w:type="gramStart"/>
            <w:r>
              <w:rPr>
                <w:color w:val="FF0000"/>
                <w:sz w:val="18"/>
                <w:szCs w:val="18"/>
              </w:rPr>
              <w:t>14.(</w:t>
            </w:r>
            <w:proofErr w:type="gramEnd"/>
            <w:r>
              <w:rPr>
                <w:color w:val="FF0000"/>
                <w:sz w:val="18"/>
                <w:szCs w:val="18"/>
              </w:rPr>
              <w:t xml:space="preserve">K–1).m </w:t>
            </w:r>
          </w:p>
          <w:p w:rsidR="001F6FCB" w:rsidRDefault="00BA03C4">
            <w:pPr>
              <w:pStyle w:val="ListParagraph"/>
              <w:numPr>
                <w:ilvl w:val="1"/>
                <w:numId w:val="11"/>
              </w:numPr>
              <w:adjustRightInd/>
              <w:spacing w:beforeLines="0" w:before="72" w:afterLines="0" w:after="72" w:line="240" w:lineRule="auto"/>
              <w:ind w:left="699" w:firstLineChars="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For P/SP CSI-RS: Z= legacy </w:t>
            </w:r>
            <w:proofErr w:type="spellStart"/>
            <w:r>
              <w:rPr>
                <w:color w:val="FF0000"/>
                <w:sz w:val="18"/>
                <w:szCs w:val="18"/>
              </w:rPr>
              <w:t>Z+w</w:t>
            </w:r>
            <w:proofErr w:type="spellEnd"/>
          </w:p>
          <w:p w:rsidR="001F6FCB" w:rsidRDefault="00BA03C4">
            <w:pPr>
              <w:pStyle w:val="ListParagraph"/>
              <w:numPr>
                <w:ilvl w:val="0"/>
                <w:numId w:val="11"/>
              </w:numPr>
              <w:adjustRightInd/>
              <w:spacing w:beforeLines="0" w:before="72" w:afterLines="0" w:after="72" w:line="240" w:lineRule="auto"/>
              <w:ind w:left="339" w:firstLineChars="0"/>
              <w:rPr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>Reuse legacy Z’ values</w:t>
            </w:r>
          </w:p>
          <w:p w:rsidR="001F6FCB" w:rsidRDefault="00BA03C4">
            <w:pPr>
              <w:adjustRightInd/>
              <w:spacing w:beforeLines="0" w:before="72" w:afterLines="0" w:after="72" w:line="240" w:lineRule="auto"/>
              <w:rPr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>Capability 2:</w:t>
            </w:r>
          </w:p>
          <w:p w:rsidR="001F6FCB" w:rsidRDefault="00BA03C4">
            <w:pPr>
              <w:pStyle w:val="ListParagraph"/>
              <w:numPr>
                <w:ilvl w:val="0"/>
                <w:numId w:val="11"/>
              </w:numPr>
              <w:adjustRightInd/>
              <w:spacing w:beforeLines="0" w:before="72" w:afterLines="0" w:after="72" w:line="240" w:lineRule="auto"/>
              <w:ind w:left="339" w:firstLineChars="0"/>
              <w:rPr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>Regarding Z,</w:t>
            </w:r>
          </w:p>
          <w:p w:rsidR="001F6FCB" w:rsidRDefault="00BA03C4">
            <w:pPr>
              <w:pStyle w:val="ListParagraph"/>
              <w:numPr>
                <w:ilvl w:val="1"/>
                <w:numId w:val="11"/>
              </w:numPr>
              <w:adjustRightInd/>
              <w:spacing w:beforeLines="0" w:before="72" w:afterLines="0" w:after="72" w:line="240" w:lineRule="auto"/>
              <w:ind w:left="699" w:firstLineChars="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For AP CSI-RS: Z= legacy Z+</w:t>
            </w:r>
            <w:proofErr w:type="gramStart"/>
            <w:r>
              <w:rPr>
                <w:color w:val="FF0000"/>
                <w:sz w:val="18"/>
                <w:szCs w:val="18"/>
              </w:rPr>
              <w:t>14.(</w:t>
            </w:r>
            <w:proofErr w:type="gramEnd"/>
            <w:r>
              <w:rPr>
                <w:color w:val="FF0000"/>
                <w:sz w:val="18"/>
                <w:szCs w:val="18"/>
              </w:rPr>
              <w:t xml:space="preserve">K–1).m + </w:t>
            </w:r>
            <w:r>
              <w:rPr>
                <w:bCs/>
                <w:color w:val="FF0000"/>
                <w:sz w:val="18"/>
                <w:szCs w:val="18"/>
              </w:rPr>
              <w:t xml:space="preserve">legacy Z’  </w:t>
            </w:r>
          </w:p>
          <w:p w:rsidR="001F6FCB" w:rsidRDefault="00BA03C4">
            <w:pPr>
              <w:pStyle w:val="ListParagraph"/>
              <w:numPr>
                <w:ilvl w:val="1"/>
                <w:numId w:val="11"/>
              </w:numPr>
              <w:adjustRightInd/>
              <w:spacing w:beforeLines="0" w:before="72" w:afterLines="0" w:after="72" w:line="240" w:lineRule="auto"/>
              <w:ind w:left="699" w:firstLineChars="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For P/SP CSI-RS: Z= legacy </w:t>
            </w:r>
            <w:proofErr w:type="spellStart"/>
            <w:r>
              <w:rPr>
                <w:color w:val="FF0000"/>
                <w:sz w:val="18"/>
                <w:szCs w:val="18"/>
              </w:rPr>
              <w:t>Z+w</w:t>
            </w:r>
            <w:proofErr w:type="spellEnd"/>
            <w:r>
              <w:rPr>
                <w:color w:val="FF0000"/>
                <w:sz w:val="18"/>
                <w:szCs w:val="18"/>
              </w:rPr>
              <w:t>+</w:t>
            </w:r>
            <w:r>
              <w:rPr>
                <w:bCs/>
                <w:color w:val="FF0000"/>
                <w:sz w:val="18"/>
                <w:szCs w:val="18"/>
              </w:rPr>
              <w:t xml:space="preserve"> legacy Z’ </w:t>
            </w:r>
          </w:p>
          <w:p w:rsidR="001F6FCB" w:rsidRDefault="00BA03C4">
            <w:pPr>
              <w:pStyle w:val="ListParagraph"/>
              <w:numPr>
                <w:ilvl w:val="0"/>
                <w:numId w:val="11"/>
              </w:numPr>
              <w:adjustRightInd/>
              <w:spacing w:beforeLines="0" w:before="72" w:afterLines="0" w:after="72" w:line="240" w:lineRule="auto"/>
              <w:ind w:left="339" w:firstLineChars="0"/>
              <w:rPr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 xml:space="preserve">Z’ = Legacy Z’ values + legacy Z’ values  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bCs/>
                <w:color w:val="FF0000"/>
                <w:szCs w:val="18"/>
              </w:rPr>
              <w:lastRenderedPageBreak/>
              <w:t>Note: For N4=1: reuse legacy Z’ values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</w:p>
        </w:tc>
      </w:tr>
      <w:tr w:rsidR="001F6FCB">
        <w:trPr>
          <w:trHeight w:val="20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40-3-2-12a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color w:val="FF0000"/>
                <w:sz w:val="18"/>
                <w:szCs w:val="18"/>
              </w:rPr>
            </w:pPr>
            <w:r>
              <w:rPr>
                <w:rFonts w:eastAsia="宋体"/>
                <w:color w:val="FF0000"/>
                <w:sz w:val="18"/>
                <w:szCs w:val="18"/>
                <w:lang w:eastAsia="zh-CN"/>
              </w:rPr>
              <w:t>Support of w for Z for doppler codebook in Capability 2</w:t>
            </w:r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 xml:space="preserve"> 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adjustRightInd/>
              <w:spacing w:beforeLines="0" w:before="72" w:afterLines="0" w:after="72" w:line="240" w:lineRule="auto"/>
              <w:rPr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color w:val="FF0000"/>
                <w:sz w:val="18"/>
                <w:szCs w:val="18"/>
              </w:rPr>
              <w:t>Support of w for Z for doppler codebook in Capability 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40-3-1-12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w for Z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 for doppler codebook in Capability </w:t>
            </w:r>
            <w:proofErr w:type="gramStart"/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2  is</w:t>
            </w:r>
            <w:proofErr w:type="gramEnd"/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 not supported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Per band and per BC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Component candidate values: {4, 8, 14, 28} symbols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</w:p>
        </w:tc>
      </w:tr>
    </w:tbl>
    <w:p w:rsidR="001F6FCB" w:rsidRDefault="00BA03C4">
      <w:pPr>
        <w:keepNext/>
        <w:widowControl w:val="0"/>
        <w:numPr>
          <w:ilvl w:val="1"/>
          <w:numId w:val="9"/>
        </w:numPr>
        <w:tabs>
          <w:tab w:val="clear" w:pos="576"/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textAlignment w:val="baseline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>TRS-based TDCP report (40-3-3)</w:t>
      </w:r>
    </w:p>
    <w:p w:rsidR="001F6FCB" w:rsidRDefault="00BA03C4"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/>
          <w:szCs w:val="20"/>
        </w:rPr>
        <w:t>In the main feature, FG 2-35 CSI report framework</w:t>
      </w:r>
      <w:r>
        <w:rPr>
          <w:rFonts w:eastAsia="Times New Roman"/>
          <w:sz w:val="22"/>
        </w:rPr>
        <w:t xml:space="preserve"> </w:t>
      </w:r>
      <w:r>
        <w:rPr>
          <w:rFonts w:eastAsia="微软雅黑"/>
          <w:szCs w:val="20"/>
        </w:rPr>
        <w:t xml:space="preserve">should be assumed as respective pre-requisite for TRS-based TDCP report, i.e., FG40-3-3-1. </w:t>
      </w:r>
      <w:r>
        <w:rPr>
          <w:rFonts w:eastAsia="微软雅黑"/>
          <w:szCs w:val="20"/>
          <w:lang w:val="en-GB"/>
        </w:rPr>
        <w:t>Regarding maximum value of supported D, once D = 10 slot is reported for SCS &gt;= 30KHz, it should be clarified that the UE only supports D=6 for SCS=15KHz.</w:t>
      </w:r>
    </w:p>
    <w:p w:rsidR="001F6FCB" w:rsidRDefault="00BA03C4">
      <w:pPr>
        <w:widowControl w:val="0"/>
        <w:spacing w:before="72" w:afterLines="50" w:after="120" w:line="240" w:lineRule="auto"/>
        <w:rPr>
          <w:i/>
          <w:szCs w:val="20"/>
        </w:rPr>
      </w:pPr>
      <w:r>
        <w:rPr>
          <w:rFonts w:eastAsia="微软雅黑"/>
          <w:b/>
          <w:i/>
          <w:szCs w:val="20"/>
        </w:rPr>
        <w:t>Proposal 3</w:t>
      </w:r>
      <w:r>
        <w:rPr>
          <w:rFonts w:eastAsia="微软雅黑"/>
          <w:b/>
          <w:i/>
          <w:szCs w:val="20"/>
        </w:rPr>
        <w:t>-3: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FGs family 40-3-3 ‘TRS-based TDCP report’, the following modification is proposed in 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507"/>
        <w:gridCol w:w="1337"/>
        <w:gridCol w:w="1993"/>
        <w:gridCol w:w="498"/>
        <w:gridCol w:w="496"/>
        <w:gridCol w:w="526"/>
        <w:gridCol w:w="1311"/>
        <w:gridCol w:w="692"/>
        <w:gridCol w:w="526"/>
        <w:gridCol w:w="526"/>
        <w:gridCol w:w="526"/>
        <w:gridCol w:w="1961"/>
        <w:gridCol w:w="1115"/>
      </w:tblGrid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iCs/>
                <w:color w:val="000000" w:themeColor="text1"/>
                <w:sz w:val="18"/>
                <w:szCs w:val="18"/>
              </w:rPr>
              <w:t>TDCP (Time Domain Channel Properties)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Arial"/>
                <w:color w:val="000000" w:themeColor="text1"/>
                <w:sz w:val="18"/>
                <w:szCs w:val="18"/>
              </w:rPr>
              <w:t>1. Support of Y=1 delay value for TDCP report</w:t>
            </w:r>
            <w:r>
              <w:rPr>
                <w:color w:val="000000" w:themeColor="text1"/>
                <w:sz w:val="18"/>
                <w:szCs w:val="18"/>
              </w:rPr>
              <w:br/>
            </w:r>
            <w:r>
              <w:rPr>
                <w:rFonts w:eastAsia="Arial"/>
                <w:color w:val="000000" w:themeColor="text1"/>
                <w:sz w:val="18"/>
                <w:szCs w:val="18"/>
              </w:rPr>
              <w:t xml:space="preserve">2. Basic delay value, component candidate value &lt;= </w:t>
            </w:r>
            <w:proofErr w:type="spellStart"/>
            <w:r>
              <w:rPr>
                <w:rFonts w:eastAsia="Arial"/>
                <w:color w:val="000000" w:themeColor="text1"/>
                <w:sz w:val="18"/>
                <w:szCs w:val="18"/>
              </w:rPr>
              <w:t>D_basic</w:t>
            </w:r>
            <w:proofErr w:type="spellEnd"/>
            <w:r>
              <w:rPr>
                <w:rFonts w:eastAsia="Arial"/>
                <w:color w:val="000000" w:themeColor="text1"/>
                <w:sz w:val="18"/>
                <w:szCs w:val="18"/>
              </w:rPr>
              <w:t xml:space="preserve"> = 1 slot  </w:t>
            </w:r>
            <w:r>
              <w:rPr>
                <w:color w:val="000000" w:themeColor="text1"/>
                <w:sz w:val="18"/>
                <w:szCs w:val="18"/>
              </w:rPr>
              <w:br/>
            </w:r>
            <w:r>
              <w:rPr>
                <w:rFonts w:eastAsia="Arial"/>
                <w:color w:val="000000" w:themeColor="text1"/>
                <w:sz w:val="18"/>
                <w:szCs w:val="18"/>
              </w:rPr>
              <w:t>3. Support of amplitude report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4. Value of X for CPU occupation (O</w:t>
            </w:r>
            <w:r>
              <w:rPr>
                <w:color w:val="000000" w:themeColor="text1"/>
                <w:sz w:val="18"/>
                <w:szCs w:val="18"/>
                <w:vertAlign w:val="subscript"/>
              </w:rPr>
              <w:t>CPU</w:t>
            </w:r>
            <w:r>
              <w:rPr>
                <w:color w:val="000000" w:themeColor="text1"/>
                <w:sz w:val="18"/>
                <w:szCs w:val="18"/>
              </w:rPr>
              <w:t>=(Y+1).X)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5. Support to configure K</w:t>
            </w:r>
            <w:r>
              <w:rPr>
                <w:color w:val="000000" w:themeColor="text1"/>
                <w:sz w:val="18"/>
                <w:szCs w:val="18"/>
                <w:vertAlign w:val="subscript"/>
              </w:rPr>
              <w:t>TRS</w:t>
            </w:r>
            <w:r>
              <w:rPr>
                <w:color w:val="000000" w:themeColor="text1"/>
                <w:sz w:val="18"/>
                <w:szCs w:val="18"/>
              </w:rPr>
              <w:t xml:space="preserve"> = 1 TRS resource set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6. Maximum number of simultaneously active CSI-RS resourc</w:t>
            </w:r>
            <w:r>
              <w:rPr>
                <w:color w:val="000000" w:themeColor="text1"/>
                <w:sz w:val="18"/>
                <w:szCs w:val="18"/>
              </w:rPr>
              <w:t>es for TDCP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  <w:lang w:val="en-US"/>
              </w:rPr>
              <w:t>[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>2-35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iCs/>
                <w:color w:val="000000" w:themeColor="text1"/>
                <w:szCs w:val="18"/>
                <w:lang w:val="en-US" w:eastAsia="zh-CN"/>
              </w:rPr>
              <w:t>Time Domain Channel Properties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Note: counting of simultaneously active CSI-RS resources follows existing specification TS38.214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Arial" w:hAnsi="Times New Roman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>
              <w:rPr>
                <w:rFonts w:ascii="Times New Roman" w:eastAsia="Arial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Arial" w:hAnsi="Times New Roman"/>
                <w:color w:val="000000" w:themeColor="text1"/>
                <w:szCs w:val="18"/>
              </w:rPr>
              <w:t>40-3-3-1a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Arial"/>
                <w:color w:val="000000" w:themeColor="text1"/>
                <w:sz w:val="18"/>
                <w:szCs w:val="18"/>
              </w:rPr>
              <w:t xml:space="preserve">Supported maximum delay value larger than </w:t>
            </w:r>
            <w:proofErr w:type="spellStart"/>
            <w:r>
              <w:rPr>
                <w:rFonts w:eastAsia="Arial"/>
                <w:color w:val="000000" w:themeColor="text1"/>
                <w:sz w:val="18"/>
                <w:szCs w:val="18"/>
              </w:rPr>
              <w:t>D_basic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Arial"/>
                <w:color w:val="000000" w:themeColor="text1"/>
                <w:sz w:val="18"/>
                <w:szCs w:val="18"/>
              </w:rPr>
              <w:t xml:space="preserve">Support of maximum delay value larger than </w:t>
            </w:r>
            <w:proofErr w:type="spellStart"/>
            <w:r>
              <w:rPr>
                <w:rFonts w:eastAsia="Arial"/>
                <w:color w:val="000000" w:themeColor="text1"/>
                <w:sz w:val="18"/>
                <w:szCs w:val="18"/>
              </w:rPr>
              <w:t>D_basic</w:t>
            </w:r>
            <w:proofErr w:type="spellEnd"/>
            <w:r>
              <w:rPr>
                <w:rFonts w:eastAsia="Arial"/>
                <w:color w:val="000000" w:themeColor="text1"/>
                <w:sz w:val="18"/>
                <w:szCs w:val="18"/>
              </w:rPr>
              <w:t xml:space="preserve"> =1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delay value(s) larger than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D_basic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nl-NL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nl-NL"/>
              </w:rPr>
              <w:t xml:space="preserve">Candidate </w:t>
            </w:r>
            <w:r>
              <w:rPr>
                <w:rFonts w:ascii="Times New Roman" w:hAnsi="Times New Roman"/>
                <w:color w:val="000000" w:themeColor="text1"/>
                <w:szCs w:val="18"/>
                <w:lang w:val="nl-NL"/>
              </w:rPr>
              <w:t>values: {2 slots, 3 slots, 4 slots, 5 slots, 6 slots, 10 slots}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Yu Mincho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eastAsia="Yu Mincho" w:hAnsi="Times New Roman"/>
                <w:color w:val="000000" w:themeColor="text1"/>
                <w:szCs w:val="18"/>
              </w:rPr>
              <w:t xml:space="preserve">Note: 10 slots </w:t>
            </w:r>
            <w:proofErr w:type="gramStart"/>
            <w:r>
              <w:rPr>
                <w:rFonts w:ascii="Times New Roman" w:eastAsia="Yu Mincho" w:hAnsi="Times New Roman"/>
                <w:color w:val="000000" w:themeColor="text1"/>
                <w:szCs w:val="18"/>
              </w:rPr>
              <w:t>is</w:t>
            </w:r>
            <w:proofErr w:type="gramEnd"/>
            <w:r>
              <w:rPr>
                <w:rFonts w:ascii="Times New Roman" w:eastAsia="Yu Mincho" w:hAnsi="Times New Roman"/>
                <w:color w:val="000000" w:themeColor="text1"/>
                <w:szCs w:val="18"/>
              </w:rPr>
              <w:t xml:space="preserve"> only applicable for SCS &gt;= 30 kHz, and 6 slots is maximum for SCS = 15 kHz</w:t>
            </w:r>
            <w:r>
              <w:rPr>
                <w:rFonts w:ascii="Times New Roman" w:eastAsia="Yu Mincho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</w:tbl>
    <w:p w:rsidR="001F6FCB" w:rsidRDefault="001F6FCB">
      <w:pPr>
        <w:spacing w:before="72" w:after="72"/>
      </w:pPr>
    </w:p>
    <w:p w:rsidR="001F6FCB" w:rsidRDefault="00BA03C4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 xml:space="preserve">DMRS enhancement for UL/DL MU-MIMO and 8 Tx UL SU-MIMO </w:t>
      </w:r>
      <w:r>
        <w:rPr>
          <w:rFonts w:eastAsia="Arial Unicode MS"/>
          <w:b/>
          <w:bCs/>
          <w:sz w:val="28"/>
          <w:szCs w:val="28"/>
        </w:rPr>
        <w:t>(40-4)</w:t>
      </w:r>
    </w:p>
    <w:p w:rsidR="001F6FCB" w:rsidRDefault="00BA03C4"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</w:rPr>
        <w:t>W</w:t>
      </w:r>
      <w:proofErr w:type="spellStart"/>
      <w:r>
        <w:rPr>
          <w:rFonts w:eastAsia="微软雅黑"/>
          <w:szCs w:val="20"/>
          <w:lang w:val="en-GB"/>
        </w:rPr>
        <w:t>e</w:t>
      </w:r>
      <w:proofErr w:type="spellEnd"/>
      <w:r>
        <w:rPr>
          <w:rFonts w:eastAsia="微软雅黑"/>
          <w:szCs w:val="20"/>
          <w:lang w:val="en-GB"/>
        </w:rPr>
        <w:t xml:space="preserve"> have the following analysis for </w:t>
      </w:r>
      <w:r>
        <w:rPr>
          <w:rFonts w:eastAsia="微软雅黑" w:hint="eastAsia"/>
          <w:szCs w:val="20"/>
        </w:rPr>
        <w:t xml:space="preserve">updated </w:t>
      </w:r>
      <w:r>
        <w:rPr>
          <w:rFonts w:eastAsia="微软雅黑"/>
          <w:szCs w:val="20"/>
          <w:lang w:val="en-GB"/>
        </w:rPr>
        <w:t>UE</w:t>
      </w:r>
      <w:r>
        <w:rPr>
          <w:rFonts w:eastAsia="微软雅黑" w:hint="eastAsia"/>
          <w:szCs w:val="20"/>
        </w:rPr>
        <w:t xml:space="preserve"> </w:t>
      </w:r>
      <w:r>
        <w:rPr>
          <w:rFonts w:eastAsia="微软雅黑"/>
          <w:szCs w:val="20"/>
          <w:lang w:val="en-GB"/>
        </w:rPr>
        <w:t>feature</w:t>
      </w:r>
      <w:r>
        <w:rPr>
          <w:rFonts w:eastAsia="微软雅黑" w:hint="eastAsia"/>
          <w:szCs w:val="20"/>
        </w:rPr>
        <w:t>s</w:t>
      </w:r>
      <w:r>
        <w:rPr>
          <w:rFonts w:eastAsia="微软雅黑"/>
          <w:szCs w:val="20"/>
          <w:lang w:val="en-GB"/>
        </w:rPr>
        <w:t xml:space="preserve"> </w:t>
      </w:r>
      <w:r>
        <w:rPr>
          <w:rFonts w:eastAsia="微软雅黑" w:hint="eastAsia"/>
          <w:szCs w:val="20"/>
        </w:rPr>
        <w:t xml:space="preserve">list </w:t>
      </w:r>
      <w:r>
        <w:rPr>
          <w:rFonts w:eastAsia="微软雅黑"/>
          <w:szCs w:val="20"/>
          <w:lang w:val="en-GB"/>
        </w:rPr>
        <w:t>from RAN1#11</w:t>
      </w:r>
      <w:r>
        <w:rPr>
          <w:rFonts w:eastAsia="微软雅黑" w:hint="eastAsia"/>
          <w:szCs w:val="20"/>
        </w:rPr>
        <w:t>5</w:t>
      </w:r>
      <w:r>
        <w:rPr>
          <w:rFonts w:eastAsia="微软雅黑"/>
          <w:szCs w:val="20"/>
          <w:lang w:val="en-GB"/>
        </w:rPr>
        <w:t xml:space="preserve"> meeting on </w:t>
      </w:r>
      <w:r>
        <w:rPr>
          <w:rFonts w:eastAsia="微软雅黑" w:hint="eastAsia"/>
          <w:szCs w:val="20"/>
        </w:rPr>
        <w:t>Rel-18 increased orthogonal DMRS ports</w:t>
      </w:r>
      <w:r>
        <w:rPr>
          <w:rFonts w:eastAsia="微软雅黑"/>
          <w:szCs w:val="20"/>
          <w:lang w:val="en-GB"/>
        </w:rPr>
        <w:t>: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both FG 40-4-1 and FG 40-4-1a,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prerequisite FG can be FG 2-5.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both FG 40-4-1i,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prerequisite FG can include</w:t>
      </w:r>
      <w:r>
        <w:rPr>
          <w:rFonts w:eastAsia="微软雅黑" w:hint="eastAsia"/>
          <w:szCs w:val="20"/>
        </w:rPr>
        <w:t xml:space="preserve"> FG 16-2b-1a additionally.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both FG 40-4-4a,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prerequisite FG can include FG 16-2b-2 additionally.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both FG 40-4-4b,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prerequisite FG can include FG 16-2b-3 additionally.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both FG 40-4-5,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The prerequisite FG can include FG 16-2b-1, FG </w:t>
      </w:r>
      <w:r>
        <w:rPr>
          <w:rFonts w:eastAsia="微软雅黑" w:hint="eastAsia"/>
          <w:szCs w:val="20"/>
        </w:rPr>
        <w:t>16-2b-2, or FG 16-2b-3 additionally.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both FG 40-4-5a,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prerequisite FG should include FG 16-2b-1b additionally.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both FG 40-4-7,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prerequisite FG should include FG 16-2a.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both FG 40-4-6,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prerequisite FG can be FG 2-16.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For both FG 4</w:t>
      </w:r>
      <w:r>
        <w:rPr>
          <w:rFonts w:eastAsia="微软雅黑" w:hint="eastAsia"/>
          <w:szCs w:val="20"/>
        </w:rPr>
        <w:t xml:space="preserve">0-4-6a,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prerequisite FG can be FG 2-16a.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lastRenderedPageBreak/>
        <w:t xml:space="preserve">For both FG 40-4-6c,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note is needed and should be reserved.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both FG 40-4-6g and FG 40-4-6h,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prerequisite FG can include FG 2-47 additionally.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both FG 40-4-6i and FG 40-4-6j,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The prerequisite </w:t>
      </w:r>
      <w:r>
        <w:rPr>
          <w:rFonts w:eastAsia="微软雅黑" w:hint="eastAsia"/>
          <w:szCs w:val="20"/>
        </w:rPr>
        <w:t>FG can include FG 2-48 additionally.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FG 40-4-10,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prerequisite FG 40-4-6 is needed.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The n</w:t>
      </w:r>
      <w:r>
        <w:rPr>
          <w:rFonts w:eastAsia="微软雅黑"/>
          <w:szCs w:val="20"/>
        </w:rPr>
        <w:t>ote “</w:t>
      </w:r>
      <w:r>
        <w:rPr>
          <w:color w:val="000000" w:themeColor="text1"/>
          <w:szCs w:val="18"/>
        </w:rPr>
        <w:t>A UE supporting 8 Tx must support this FG</w:t>
      </w:r>
      <w:r>
        <w:rPr>
          <w:rFonts w:eastAsia="微软雅黑"/>
          <w:szCs w:val="20"/>
        </w:rPr>
        <w:t xml:space="preserve">” is </w:t>
      </w:r>
      <w:r>
        <w:rPr>
          <w:rFonts w:eastAsia="微软雅黑" w:hint="eastAsia"/>
          <w:szCs w:val="20"/>
        </w:rPr>
        <w:t>can be kept.</w:t>
      </w:r>
    </w:p>
    <w:p w:rsidR="001F6FCB" w:rsidRDefault="001F6FCB">
      <w:pPr>
        <w:pStyle w:val="ListParagraph"/>
        <w:spacing w:before="72" w:afterLines="50" w:after="120" w:line="240" w:lineRule="auto"/>
        <w:ind w:firstLineChars="0" w:firstLine="0"/>
        <w:rPr>
          <w:rFonts w:eastAsia="微软雅黑"/>
          <w:szCs w:val="20"/>
        </w:rPr>
      </w:pPr>
    </w:p>
    <w:p w:rsidR="001F6FCB" w:rsidRDefault="00BA03C4">
      <w:pPr>
        <w:widowControl w:val="0"/>
        <w:spacing w:before="72" w:afterLines="50" w:after="120" w:line="240" w:lineRule="auto"/>
        <w:rPr>
          <w:i/>
          <w:szCs w:val="20"/>
        </w:rPr>
      </w:pPr>
      <w:r>
        <w:rPr>
          <w:rFonts w:eastAsia="微软雅黑"/>
          <w:b/>
          <w:i/>
          <w:szCs w:val="20"/>
        </w:rPr>
        <w:t xml:space="preserve">Proposal </w:t>
      </w:r>
      <w:r>
        <w:rPr>
          <w:rFonts w:eastAsia="微软雅黑" w:hint="eastAsia"/>
          <w:b/>
          <w:i/>
          <w:szCs w:val="20"/>
        </w:rPr>
        <w:t>4</w:t>
      </w:r>
      <w:r>
        <w:rPr>
          <w:rFonts w:eastAsia="微软雅黑"/>
          <w:b/>
          <w:i/>
          <w:szCs w:val="20"/>
        </w:rPr>
        <w:t>-</w:t>
      </w:r>
      <w:r>
        <w:rPr>
          <w:rFonts w:eastAsia="微软雅黑" w:hint="eastAsia"/>
          <w:b/>
          <w:i/>
          <w:szCs w:val="20"/>
        </w:rPr>
        <w:t>1</w:t>
      </w:r>
      <w:r>
        <w:rPr>
          <w:rFonts w:eastAsia="微软雅黑"/>
          <w:b/>
          <w:i/>
          <w:szCs w:val="20"/>
        </w:rPr>
        <w:t>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FGs family 40-</w:t>
      </w:r>
      <w:r>
        <w:rPr>
          <w:rFonts w:hint="eastAsia"/>
          <w:i/>
          <w:szCs w:val="20"/>
        </w:rPr>
        <w:t>4</w:t>
      </w:r>
      <w:r>
        <w:rPr>
          <w:i/>
          <w:szCs w:val="20"/>
        </w:rPr>
        <w:t xml:space="preserve"> </w:t>
      </w:r>
      <w:r>
        <w:rPr>
          <w:rFonts w:hint="eastAsia"/>
          <w:i/>
          <w:szCs w:val="20"/>
        </w:rPr>
        <w:t xml:space="preserve">of </w:t>
      </w:r>
      <w:r>
        <w:rPr>
          <w:i/>
          <w:szCs w:val="20"/>
        </w:rPr>
        <w:t>‘</w:t>
      </w:r>
      <w:r>
        <w:rPr>
          <w:rFonts w:hint="eastAsia"/>
          <w:i/>
          <w:szCs w:val="20"/>
        </w:rPr>
        <w:t>Rel-18 increased orthogonal DMRS ports</w:t>
      </w:r>
      <w:r>
        <w:rPr>
          <w:i/>
          <w:szCs w:val="20"/>
        </w:rPr>
        <w:t xml:space="preserve">’, the following </w:t>
      </w:r>
      <w:r>
        <w:rPr>
          <w:i/>
          <w:szCs w:val="20"/>
        </w:rPr>
        <w:t>modification is proposed in 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79"/>
        <w:gridCol w:w="1726"/>
        <w:gridCol w:w="1764"/>
        <w:gridCol w:w="723"/>
        <w:gridCol w:w="527"/>
        <w:gridCol w:w="526"/>
        <w:gridCol w:w="1796"/>
        <w:gridCol w:w="473"/>
        <w:gridCol w:w="526"/>
        <w:gridCol w:w="526"/>
        <w:gridCol w:w="526"/>
        <w:gridCol w:w="1390"/>
        <w:gridCol w:w="1045"/>
      </w:tblGrid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rFonts w:eastAsia="Arial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Basic feature of Rel.18 enhanced DMRS ports for PDSCH </w:t>
            </w: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>for mapping type A</w:t>
            </w:r>
          </w:p>
          <w:p w:rsidR="001F6FCB" w:rsidRDefault="001F6FCB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1) Support 1 symbol FL DMRS without additional symbol(s)  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2) Support 1 symbol FL DMRS and 1 additional DMRS symbol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 xml:space="preserve"> [</w:t>
            </w:r>
            <w:r>
              <w:rPr>
                <w:rFonts w:ascii="Times New Roman" w:eastAsia="MS Mincho" w:hAnsi="Times New Roman"/>
                <w:szCs w:val="18"/>
              </w:rPr>
              <w:t>2-5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Basic feature of Rel.18 enhanced DMRS ports for PDSCH for mapping type A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rFonts w:eastAsia="Arial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Basic feature of Rel.18 enhanced DMRS ports for PDSCH </w:t>
            </w: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 xml:space="preserve">for mapping </w:t>
            </w: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>type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1) Support 1 symbol FL DMRS without additional symbol(s)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2) Support 1 symbol FL DMRS and 1 additional DMRS symbol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eastAsia="MS Mincho" w:hAnsi="Times New Roman"/>
                <w:szCs w:val="18"/>
              </w:rPr>
              <w:t>2-5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UE does not support basic feature of Rel.18 enhanced DMRS ports for PDSCH for mapping type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Optional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with capability signaling</w:t>
            </w:r>
          </w:p>
        </w:tc>
      </w:tr>
      <w:tr w:rsidR="001F6FCB">
        <w:trPr>
          <w:trHeight w:val="20"/>
        </w:trPr>
        <w:tc>
          <w:tcPr>
            <w:tcW w:w="141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jc w:val="center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FF0000"/>
                <w:sz w:val="18"/>
                <w:szCs w:val="18"/>
              </w:rPr>
              <w:t>Unchanged is omitted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lastRenderedPageBreak/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40-4-1i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>2 port DL PTRS for Rel.18 enhanced DMRS ports for PDSCH with rank 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Support of 2 port DL PTRS for Rel.18 enhanced DMRS ports for PDSCH with rank 1-8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40-4-1, 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 more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16-2b-1a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>2 port DL PTRS for Rel.18 enhanced DMRS ports for PDSCH with rank 1-8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377"/>
        </w:trPr>
        <w:tc>
          <w:tcPr>
            <w:tcW w:w="1412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jc w:val="center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Unchanged is omitted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40-4-4a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Reception of PDSCH without the scheduling restriction </w:t>
            </w:r>
            <w:r>
              <w:rPr>
                <w:color w:val="000000" w:themeColor="text1"/>
                <w:sz w:val="18"/>
                <w:szCs w:val="18"/>
              </w:rPr>
              <w:t xml:space="preserve">for Rel.18 eType1 DMRS ports for PDSCH with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fdmSchemeA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 reception of PDSCH without the scheduling restriction for Rel.18 eType1 DMRS ports for PDSCH with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fdmSchemeA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40-4-1 or 40-4-1a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, 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 more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16-2b-2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Only reception of PDSCH with the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scheduling restriction for Rel.18 eType1 DMRS ports for PDSCH with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fdmSchemeA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40-4-4b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Reception of PDSCH without the scheduling restriction for Rel.18 eType1 DMRS </w:t>
            </w:r>
            <w:r>
              <w:rPr>
                <w:color w:val="000000" w:themeColor="text1"/>
                <w:sz w:val="18"/>
                <w:szCs w:val="18"/>
              </w:rPr>
              <w:t xml:space="preserve">ports for PDSCH with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fdmSchemeB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 reception of PDSCH without the scheduling restriction for Rel.18 eType1 DMRS ports for PDSCH with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fdmSchemeB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40-4-1 or 40-4-1a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, 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 more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16-2b-2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Only reception of PDSCH with the scheduling restriction for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Rel.18 eType1 DMRS ports for PDSCH with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fdmSchemeB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Rel-18 DL DMRS with single 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Support of Rel-18 DL DMRS with single DCI based M-TRP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40-4-1, 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 more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16-2b-1, or 16-2b-2, or 16-2b-3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Rel-18 DL DMRS with single DCI based M-TRP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 xml:space="preserve">Additional row(s) for antenna ports (0,2,3) for Rel.18 DMRS </w:t>
            </w: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>ports for single-DCI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Support of additional row(s) for antenna ports (0,2,3) for Rel.18 DMRS ports for single-DCI based M-TRP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40-4-5</w:t>
            </w: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, 16-2b-1b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Additional row(s) 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 xml:space="preserve">for antenna ports (0,2,3) for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Rel.18 DMRS ports for single-DCI based M-TRP are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Rel-18 DL DMRS with M-DCI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Support of Rel-18 DL DMRS with multi- DCI based M-TRP PDSCH operation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16-2a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Rel-18 DL DMRS with M-DCI based M-TRP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Basic feature of Rel.18 enhanced DMRS ports for PUSCH </w:t>
            </w: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>for scheduling type A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 for Rel.18 enhanced DMRS ports</w:t>
            </w:r>
          </w:p>
          <w:p w:rsidR="001F6FCB" w:rsidRDefault="001F6FCB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) Support 1 symbol FL DMRS without additional symbol(s)</w:t>
            </w:r>
          </w:p>
          <w:p w:rsidR="001F6FCB" w:rsidRDefault="00BA03C4">
            <w:pPr>
              <w:spacing w:before="72" w:after="72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2) Support 1 symbol FL DMRS and 1 additional DMRS symbols 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3) Support 1 symbol FL DMRS and 2 additional DMRS symbols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eastAsia="MS Mincho" w:hAnsi="Times New Roman"/>
                <w:color w:val="FF0000"/>
                <w:szCs w:val="18"/>
              </w:rPr>
              <w:t>2-16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Basic feature of Rel.18 enhanced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DMRS ports for PUSCH for scheduling type A for Rel.18 enhanced DMRS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Basic feature of Rel.18 enhanced DMRS ports for PUSCH </w:t>
            </w: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>for scheduling type B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 for Rel.18 enhanced DMRS 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1) Support 1 symbol FL DMRS without additional symbol(s)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2) Support 1 symbol FL DMRS and 1 additional DMRS symbol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eastAsia="MS Mincho" w:hAnsi="Times New Roman"/>
                <w:color w:val="FF0000"/>
                <w:szCs w:val="18"/>
              </w:rPr>
              <w:t>2-16</w:t>
            </w: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a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Basic feature of Rel.18 enhanced DMRS ports for PUSCH for scheduling type B for Rel.18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enhanced DMRS ports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</w:rPr>
              <w:t>DMRS type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Support of DMRS type for Rel.18 enhanced DMRS ports for PUSCH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DMRS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type for Rel.18 enhanced DMRS ports for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Component candidate values: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{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eType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 1, both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eType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 1 and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eType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 2}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hAnsi="Times New Roman"/>
                <w:color w:val="FF0000"/>
                <w:szCs w:val="18"/>
              </w:rPr>
              <w:t xml:space="preserve">Note: A UE supporting one of </w:t>
            </w:r>
            <w:r>
              <w:rPr>
                <w:rFonts w:ascii="Times New Roman" w:hAnsi="Times New Roman"/>
                <w:bCs/>
                <w:color w:val="FF0000"/>
                <w:szCs w:val="18"/>
                <w:lang w:val="en-US"/>
              </w:rPr>
              <w:t>FG 40-4-6 or FG 40-4-6a must support this FG</w:t>
            </w:r>
            <w:r>
              <w:rPr>
                <w:rFonts w:ascii="Times New Roman" w:hAnsi="Times New Roman"/>
                <w:bCs/>
                <w:strike/>
                <w:color w:val="FF0000"/>
                <w:szCs w:val="18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332"/>
        </w:trPr>
        <w:tc>
          <w:tcPr>
            <w:tcW w:w="1412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jc w:val="center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lastRenderedPageBreak/>
              <w:t>Unchanged is omitted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40-4-6g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>1 port UL PTRS for Rel.18 enhanced DMRS ports for PUSCH with rank 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 of 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1 port</w:t>
            </w:r>
            <w:r>
              <w:rPr>
                <w:color w:val="000000" w:themeColor="text1"/>
                <w:sz w:val="18"/>
                <w:szCs w:val="18"/>
              </w:rPr>
              <w:t xml:space="preserve"> UL PTRS for Rel.18 enhanced DMRS ports for PUSCH with rank 1-4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40-4-6, 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 more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2-47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 xml:space="preserve">1 </w:t>
            </w:r>
            <w:proofErr w:type="gramStart"/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 xml:space="preserve">port 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UL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PTRS for Rel.18 enhanced DMRS ports for PUSCH with rank 1-4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40-4-6h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>1 port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 of 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1 port</w:t>
            </w:r>
            <w:r>
              <w:rPr>
                <w:color w:val="000000" w:themeColor="text1"/>
                <w:sz w:val="18"/>
                <w:szCs w:val="18"/>
              </w:rPr>
              <w:t xml:space="preserve"> UL PTRS for Rel.18 enhanced DMRS ports for PUSCH with rank 5-8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40-4-6, 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 more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2-47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 xml:space="preserve">1 </w:t>
            </w:r>
            <w:proofErr w:type="gramStart"/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 xml:space="preserve">port 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UL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PTRS for Rel.18 enhanced DMRS ports for PUSCH with rank 5-8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40-4-6i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>2 port UL PTRS for Rel.18 enhanced DMRS ports for PUSCH with rank 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 of 2 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port</w:t>
            </w:r>
            <w:r>
              <w:rPr>
                <w:color w:val="000000" w:themeColor="text1"/>
                <w:sz w:val="18"/>
                <w:szCs w:val="18"/>
              </w:rPr>
              <w:t xml:space="preserve"> UL PTRS for Rel.18 enhanced DMRS ports for PUSCH with rank 1-4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40-4-6, 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 more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val="en-US" w:eastAsia="ja-JP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2-48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 xml:space="preserve">2 </w:t>
            </w:r>
            <w:proofErr w:type="gramStart"/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 xml:space="preserve">port 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UL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PTRS for Rel.18 enhanced DMRS ports for PUSCH with rank 1-4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40-4-6j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  <w:lang w:val="en-US"/>
              </w:rPr>
              <w:t>2 port UL PTRS for Rel.18 enhanced DMRS ports for PUSCH with rank 5-8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 of 2 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port</w:t>
            </w:r>
            <w:r>
              <w:rPr>
                <w:color w:val="000000" w:themeColor="text1"/>
                <w:sz w:val="18"/>
                <w:szCs w:val="18"/>
              </w:rPr>
              <w:t xml:space="preserve"> UL PTRS for Rel.18 enhanced DMRS ports for PUSCH with rank 5-8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FF0000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40-4-6, 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 more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2-48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 xml:space="preserve">2 </w:t>
            </w:r>
            <w:proofErr w:type="gramStart"/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 xml:space="preserve">port 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UL</w:t>
            </w:r>
            <w:proofErr w:type="gramEnd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PTRS for Rel.18 enhanced DMRS ports for PUSCH with rank 5-8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Arial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40-4-10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rFonts w:eastAsia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DMRS port configuration for PUSCH </w:t>
            </w:r>
            <w:r>
              <w:rPr>
                <w:rFonts w:eastAsia="MS Mincho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eastAsia="MS Mincho"/>
                <w:color w:val="FF0000"/>
                <w:sz w:val="18"/>
                <w:szCs w:val="18"/>
              </w:rPr>
              <w:t>with rank 5-8</w:t>
            </w:r>
            <w:r>
              <w:rPr>
                <w:rFonts w:eastAsia="MS Mincho"/>
                <w:color w:val="FF0000"/>
                <w:sz w:val="18"/>
                <w:szCs w:val="18"/>
                <w:lang w:val="en-US"/>
              </w:rPr>
              <w:t>/ with 8Tx</w:t>
            </w:r>
            <w:r>
              <w:rPr>
                <w:rFonts w:eastAsia="MS Mincho"/>
                <w:strike/>
                <w:color w:val="FF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DMRS port configuration for PUSCH </w:t>
            </w:r>
            <w:r>
              <w:rPr>
                <w:rFonts w:eastAsia="MS Mincho"/>
                <w:strike/>
                <w:color w:val="FF0000"/>
                <w:sz w:val="18"/>
                <w:szCs w:val="18"/>
              </w:rPr>
              <w:t>[</w:t>
            </w:r>
            <w:r>
              <w:rPr>
                <w:rFonts w:eastAsia="MS Mincho"/>
                <w:color w:val="FF0000"/>
                <w:sz w:val="18"/>
                <w:szCs w:val="18"/>
              </w:rPr>
              <w:t>with rank 5-8 / with 8Tx</w:t>
            </w:r>
            <w:r>
              <w:rPr>
                <w:rFonts w:eastAsia="MS Mincho"/>
                <w:strike/>
                <w:color w:val="FF0000"/>
                <w:sz w:val="18"/>
                <w:szCs w:val="18"/>
              </w:rPr>
              <w:t>]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 for Rel 15 and Rel. 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eastAsia="MS Mincho" w:hAnsi="Times New Roman"/>
                <w:color w:val="FF0000"/>
                <w:szCs w:val="18"/>
              </w:rPr>
              <w:t>40-4-6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Port configuration for PUSCH 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  <w:lang w:val="en-US"/>
              </w:rPr>
              <w:t>[</w:t>
            </w:r>
            <w:r>
              <w:rPr>
                <w:rFonts w:ascii="Times New Roman" w:eastAsia="MS Mincho" w:hAnsi="Times New Roman"/>
                <w:color w:val="FF0000"/>
                <w:szCs w:val="18"/>
                <w:lang w:val="en-US"/>
              </w:rPr>
              <w:t>with rank 5-8 / with 8Tx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  <w:lang w:val="en-US"/>
              </w:rPr>
              <w:t>]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is not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Candidate values: {Rel. 15 DMRS, Rel. 15 DMRS and Rel. 18 DMRS} 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hAnsi="Times New Roman"/>
                <w:color w:val="FF0000"/>
                <w:szCs w:val="18"/>
              </w:rPr>
              <w:t>Note: A UE supporting 8 Tx must support this FG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</w:tbl>
    <w:p w:rsidR="001F6FCB" w:rsidRDefault="001F6FCB">
      <w:pPr>
        <w:spacing w:before="72" w:after="72"/>
      </w:pPr>
    </w:p>
    <w:p w:rsidR="001F6FCB" w:rsidRDefault="00BA03C4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lastRenderedPageBreak/>
        <w:t>SRS enhancement targeting TDD CJT and 8 TX operation (40-5)</w:t>
      </w:r>
    </w:p>
    <w:p w:rsidR="001F6FCB" w:rsidRDefault="00BA03C4"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</w:rPr>
        <w:t>W</w:t>
      </w:r>
      <w:proofErr w:type="spellStart"/>
      <w:r>
        <w:rPr>
          <w:rFonts w:eastAsia="微软雅黑"/>
          <w:szCs w:val="20"/>
          <w:lang w:val="en-GB"/>
        </w:rPr>
        <w:t>e</w:t>
      </w:r>
      <w:proofErr w:type="spellEnd"/>
      <w:r>
        <w:rPr>
          <w:rFonts w:eastAsia="微软雅黑"/>
          <w:szCs w:val="20"/>
          <w:lang w:val="en-GB"/>
        </w:rPr>
        <w:t xml:space="preserve"> have the </w:t>
      </w:r>
      <w:r>
        <w:rPr>
          <w:rFonts w:eastAsia="微软雅黑"/>
          <w:szCs w:val="20"/>
          <w:lang w:val="en-GB"/>
        </w:rPr>
        <w:t>following analysis for UE-feature outcome from RAN1#11</w:t>
      </w:r>
      <w:r>
        <w:rPr>
          <w:rFonts w:eastAsia="微软雅黑" w:hint="eastAsia"/>
          <w:szCs w:val="20"/>
        </w:rPr>
        <w:t>5</w:t>
      </w:r>
      <w:r>
        <w:rPr>
          <w:rFonts w:eastAsia="微软雅黑"/>
          <w:szCs w:val="20"/>
          <w:lang w:val="en-GB"/>
        </w:rPr>
        <w:t xml:space="preserve"> meeting on </w:t>
      </w:r>
      <w:r>
        <w:rPr>
          <w:rFonts w:eastAsia="微软雅黑" w:hint="eastAsia"/>
          <w:szCs w:val="20"/>
        </w:rPr>
        <w:t>SRS enhancement targeting TDD CJT and 8 TX operation</w:t>
      </w:r>
      <w:r>
        <w:rPr>
          <w:rFonts w:eastAsia="微软雅黑"/>
          <w:szCs w:val="20"/>
          <w:lang w:val="en-GB"/>
        </w:rPr>
        <w:t>:</w:t>
      </w:r>
    </w:p>
    <w:p w:rsidR="001F6FCB" w:rsidRDefault="00BA03C4">
      <w:pPr>
        <w:pStyle w:val="ListParagraph"/>
        <w:numPr>
          <w:ilvl w:val="0"/>
          <w:numId w:val="19"/>
        </w:numPr>
        <w:spacing w:before="72" w:after="72"/>
        <w:ind w:firstLineChars="0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</w:rPr>
        <w:t>For FG</w:t>
      </w:r>
      <w:r>
        <w:rPr>
          <w:rFonts w:eastAsia="微软雅黑" w:hint="eastAsia"/>
          <w:szCs w:val="20"/>
        </w:rPr>
        <w:t>s</w:t>
      </w:r>
      <w:r>
        <w:rPr>
          <w:rFonts w:eastAsia="微软雅黑" w:hint="eastAsia"/>
          <w:szCs w:val="20"/>
        </w:rPr>
        <w:t xml:space="preserve"> 40-5-1</w:t>
      </w:r>
      <w:r>
        <w:rPr>
          <w:rFonts w:eastAsia="微软雅黑" w:hint="eastAsia"/>
          <w:szCs w:val="20"/>
        </w:rPr>
        <w:t xml:space="preserve"> and </w:t>
      </w:r>
      <w:r>
        <w:rPr>
          <w:rFonts w:eastAsia="微软雅黑" w:hint="eastAsia"/>
          <w:szCs w:val="20"/>
        </w:rPr>
        <w:t>40-5-</w:t>
      </w:r>
      <w:r>
        <w:rPr>
          <w:rFonts w:eastAsia="微软雅黑" w:hint="eastAsia"/>
          <w:szCs w:val="20"/>
        </w:rPr>
        <w:t>2</w:t>
      </w:r>
      <w:r>
        <w:rPr>
          <w:rFonts w:eastAsia="微软雅黑" w:hint="eastAsia"/>
          <w:szCs w:val="20"/>
        </w:rPr>
        <w:t xml:space="preserve">, the prerequisite should be </w:t>
      </w:r>
      <w:r>
        <w:rPr>
          <w:rFonts w:eastAsia="微软雅黑" w:hint="eastAsia"/>
          <w:szCs w:val="20"/>
        </w:rPr>
        <w:t>2-53</w:t>
      </w:r>
      <w:r>
        <w:rPr>
          <w:rFonts w:eastAsia="微软雅黑" w:hint="eastAsia"/>
          <w:szCs w:val="20"/>
        </w:rPr>
        <w:t xml:space="preserve"> </w:t>
      </w:r>
      <w:r>
        <w:rPr>
          <w:rFonts w:eastAsia="微软雅黑"/>
          <w:szCs w:val="20"/>
        </w:rPr>
        <w:t>‘</w:t>
      </w:r>
      <w:r>
        <w:rPr>
          <w:rFonts w:eastAsia="微软雅黑" w:hint="eastAsia"/>
          <w:szCs w:val="20"/>
        </w:rPr>
        <w:t>basic SRS</w:t>
      </w:r>
      <w:r>
        <w:rPr>
          <w:rFonts w:eastAsia="微软雅黑"/>
          <w:szCs w:val="20"/>
        </w:rPr>
        <w:t>’</w:t>
      </w:r>
      <w:r>
        <w:rPr>
          <w:rFonts w:eastAsia="微软雅黑" w:hint="eastAsia"/>
          <w:szCs w:val="20"/>
        </w:rPr>
        <w:t>;</w:t>
      </w:r>
    </w:p>
    <w:p w:rsidR="001F6FCB" w:rsidRDefault="00BA03C4">
      <w:pPr>
        <w:pStyle w:val="ListParagraph"/>
        <w:numPr>
          <w:ilvl w:val="0"/>
          <w:numId w:val="19"/>
        </w:numPr>
        <w:spacing w:before="72" w:after="72"/>
        <w:ind w:firstLineChars="0"/>
        <w:rPr>
          <w:rFonts w:eastAsia="微软雅黑"/>
          <w:szCs w:val="20"/>
          <w:lang w:val="en-GB"/>
        </w:rPr>
      </w:pPr>
      <w:r>
        <w:rPr>
          <w:rFonts w:eastAsia="微软雅黑" w:hint="eastAsia"/>
          <w:szCs w:val="20"/>
        </w:rPr>
        <w:t xml:space="preserve">For FGs 40-5-2a, </w:t>
      </w:r>
      <w:r>
        <w:rPr>
          <w:rFonts w:cs="Arial"/>
          <w:color w:val="000000" w:themeColor="text1"/>
          <w:szCs w:val="18"/>
        </w:rPr>
        <w:t>40-5-1c</w:t>
      </w:r>
      <w:r>
        <w:rPr>
          <w:rFonts w:eastAsia="微软雅黑" w:hint="eastAsia"/>
          <w:szCs w:val="20"/>
        </w:rPr>
        <w:t xml:space="preserve">, and </w:t>
      </w:r>
      <w:r>
        <w:rPr>
          <w:rFonts w:cs="Arial"/>
          <w:color w:val="000000" w:themeColor="text1"/>
          <w:szCs w:val="18"/>
        </w:rPr>
        <w:t>40-5-</w:t>
      </w:r>
      <w:r>
        <w:rPr>
          <w:rFonts w:cs="Arial" w:hint="eastAsia"/>
          <w:color w:val="000000" w:themeColor="text1"/>
          <w:szCs w:val="18"/>
        </w:rPr>
        <w:t>2</w:t>
      </w:r>
      <w:r>
        <w:rPr>
          <w:rFonts w:cs="Arial"/>
          <w:color w:val="000000" w:themeColor="text1"/>
          <w:szCs w:val="18"/>
        </w:rPr>
        <w:t>c</w:t>
      </w:r>
      <w:r>
        <w:rPr>
          <w:rFonts w:cs="Arial" w:hint="eastAsia"/>
          <w:color w:val="000000" w:themeColor="text1"/>
          <w:szCs w:val="18"/>
        </w:rPr>
        <w:t>,</w:t>
      </w:r>
      <w:r>
        <w:rPr>
          <w:rFonts w:eastAsia="微软雅黑" w:hint="eastAsia"/>
          <w:szCs w:val="20"/>
        </w:rPr>
        <w:t xml:space="preserve"> the consequences if the feature is not supported by the UE should be moved to the corresponding column</w:t>
      </w:r>
      <w:r>
        <w:rPr>
          <w:rFonts w:hint="eastAsia"/>
          <w:color w:val="000000" w:themeColor="text1"/>
          <w:szCs w:val="18"/>
        </w:rPr>
        <w:t>;</w:t>
      </w:r>
    </w:p>
    <w:p w:rsidR="001F6FCB" w:rsidRDefault="00BA03C4">
      <w:pPr>
        <w:pStyle w:val="ListParagraph"/>
        <w:numPr>
          <w:ilvl w:val="0"/>
          <w:numId w:val="19"/>
        </w:numPr>
        <w:spacing w:before="72" w:after="72"/>
        <w:ind w:firstLineChars="0"/>
        <w:rPr>
          <w:rFonts w:eastAsia="微软雅黑"/>
          <w:szCs w:val="20"/>
          <w:lang w:val="en-GB"/>
        </w:rPr>
      </w:pPr>
      <w:r>
        <w:rPr>
          <w:rFonts w:hint="eastAsia"/>
          <w:color w:val="000000" w:themeColor="text1"/>
          <w:szCs w:val="18"/>
        </w:rPr>
        <w:t xml:space="preserve">For FG 40-5-1a, the consequence if the feature is not supported by the UE should be </w:t>
      </w:r>
      <w:r>
        <w:rPr>
          <w:color w:val="000000" w:themeColor="text1"/>
          <w:szCs w:val="18"/>
        </w:rPr>
        <w:t>‘Comb offset hopping is not supported when repetition factor R&gt;1’</w:t>
      </w:r>
      <w:r>
        <w:rPr>
          <w:rFonts w:hint="eastAsia"/>
          <w:color w:val="000000" w:themeColor="text1"/>
          <w:szCs w:val="18"/>
        </w:rPr>
        <w:t>;</w:t>
      </w:r>
    </w:p>
    <w:p w:rsidR="001F6FCB" w:rsidRDefault="00BA03C4">
      <w:pPr>
        <w:pStyle w:val="ListParagraph"/>
        <w:numPr>
          <w:ilvl w:val="0"/>
          <w:numId w:val="19"/>
        </w:numPr>
        <w:spacing w:before="72" w:after="72"/>
        <w:ind w:firstLineChars="0"/>
        <w:rPr>
          <w:rFonts w:eastAsia="微软雅黑"/>
          <w:szCs w:val="20"/>
          <w:lang w:val="en-GB"/>
        </w:rPr>
      </w:pPr>
      <w:r>
        <w:rPr>
          <w:rFonts w:hint="eastAsia"/>
          <w:color w:val="000000" w:themeColor="text1"/>
          <w:szCs w:val="18"/>
        </w:rPr>
        <w:t xml:space="preserve">For FG 40-5-4, </w:t>
      </w:r>
      <w:r>
        <w:rPr>
          <w:rFonts w:eastAsia="微软雅黑" w:hint="eastAsia"/>
          <w:szCs w:val="20"/>
        </w:rPr>
        <w:t xml:space="preserve">the prerequisite should be </w:t>
      </w:r>
      <w:r>
        <w:rPr>
          <w:rFonts w:eastAsia="微软雅黑" w:hint="eastAsia"/>
          <w:szCs w:val="20"/>
        </w:rPr>
        <w:t>2-53</w:t>
      </w:r>
      <w:r>
        <w:rPr>
          <w:rFonts w:eastAsia="微软雅黑" w:hint="eastAsia"/>
          <w:szCs w:val="20"/>
        </w:rPr>
        <w:t xml:space="preserve"> </w:t>
      </w:r>
      <w:r>
        <w:rPr>
          <w:rFonts w:eastAsia="微软雅黑"/>
          <w:szCs w:val="20"/>
        </w:rPr>
        <w:t>‘</w:t>
      </w:r>
      <w:r>
        <w:rPr>
          <w:rFonts w:eastAsia="微软雅黑" w:hint="eastAsia"/>
          <w:szCs w:val="20"/>
        </w:rPr>
        <w:t>basic SRS</w:t>
      </w:r>
      <w:r>
        <w:rPr>
          <w:rFonts w:eastAsia="微软雅黑"/>
          <w:szCs w:val="20"/>
        </w:rPr>
        <w:t>’</w:t>
      </w:r>
      <w:r>
        <w:rPr>
          <w:rFonts w:eastAsia="微软雅黑" w:hint="eastAsia"/>
          <w:szCs w:val="20"/>
        </w:rPr>
        <w:t>;</w:t>
      </w:r>
    </w:p>
    <w:p w:rsidR="001F6FCB" w:rsidRDefault="00BA03C4">
      <w:pPr>
        <w:pStyle w:val="ListParagraph"/>
        <w:numPr>
          <w:ilvl w:val="0"/>
          <w:numId w:val="19"/>
        </w:numPr>
        <w:spacing w:before="72" w:after="72"/>
        <w:ind w:firstLineChars="0"/>
        <w:rPr>
          <w:i/>
          <w:szCs w:val="20"/>
          <w:lang w:val="en-GB"/>
        </w:rPr>
      </w:pPr>
      <w:r>
        <w:rPr>
          <w:rFonts w:hint="eastAsia"/>
          <w:color w:val="000000" w:themeColor="text1"/>
          <w:szCs w:val="18"/>
        </w:rPr>
        <w:t xml:space="preserve">For FG 40-5-5, the consequence if the feature is not supported by the UE should be </w:t>
      </w:r>
      <w:r>
        <w:rPr>
          <w:color w:val="000000" w:themeColor="text1"/>
          <w:szCs w:val="18"/>
        </w:rPr>
        <w:t>‘maximum one SRS resource set for periodic SRS and maximum one SRS resource set for semi-persistent SRS is supp</w:t>
      </w:r>
      <w:r>
        <w:rPr>
          <w:color w:val="000000" w:themeColor="text1"/>
          <w:szCs w:val="18"/>
        </w:rPr>
        <w:t>orted’</w:t>
      </w:r>
      <w:r>
        <w:rPr>
          <w:rFonts w:hint="eastAsia"/>
          <w:color w:val="000000" w:themeColor="text1"/>
          <w:szCs w:val="18"/>
        </w:rPr>
        <w:t>, and the first note can be removed;</w:t>
      </w:r>
    </w:p>
    <w:p w:rsidR="001F6FCB" w:rsidRDefault="00BA03C4">
      <w:pPr>
        <w:spacing w:before="72" w:after="72"/>
        <w:rPr>
          <w:i/>
          <w:szCs w:val="20"/>
        </w:rPr>
      </w:pPr>
      <w:r>
        <w:rPr>
          <w:rFonts w:eastAsia="微软雅黑"/>
          <w:b/>
          <w:i/>
          <w:szCs w:val="20"/>
        </w:rPr>
        <w:t xml:space="preserve">Proposal </w:t>
      </w:r>
      <w:r>
        <w:rPr>
          <w:rFonts w:eastAsia="微软雅黑" w:hint="eastAsia"/>
          <w:b/>
          <w:i/>
          <w:szCs w:val="20"/>
        </w:rPr>
        <w:t>5</w:t>
      </w:r>
      <w:r>
        <w:rPr>
          <w:rFonts w:eastAsia="微软雅黑"/>
          <w:b/>
          <w:i/>
          <w:szCs w:val="20"/>
        </w:rPr>
        <w:t>-</w:t>
      </w:r>
      <w:r>
        <w:rPr>
          <w:rFonts w:eastAsia="微软雅黑" w:hint="eastAsia"/>
          <w:b/>
          <w:i/>
          <w:szCs w:val="20"/>
        </w:rPr>
        <w:t>1</w:t>
      </w:r>
      <w:r>
        <w:rPr>
          <w:rFonts w:eastAsia="微软雅黑"/>
          <w:b/>
          <w:i/>
          <w:szCs w:val="20"/>
        </w:rPr>
        <w:t>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FGs family 40-</w:t>
      </w:r>
      <w:r>
        <w:rPr>
          <w:rFonts w:hint="eastAsia"/>
          <w:i/>
          <w:szCs w:val="20"/>
        </w:rPr>
        <w:t>5</w:t>
      </w:r>
      <w:r>
        <w:rPr>
          <w:i/>
          <w:szCs w:val="20"/>
        </w:rPr>
        <w:t xml:space="preserve"> </w:t>
      </w:r>
      <w:r>
        <w:rPr>
          <w:rFonts w:hint="eastAsia"/>
          <w:i/>
          <w:szCs w:val="20"/>
        </w:rPr>
        <w:t xml:space="preserve">of </w:t>
      </w:r>
      <w:r>
        <w:rPr>
          <w:i/>
          <w:szCs w:val="20"/>
        </w:rPr>
        <w:t>‘</w:t>
      </w:r>
      <w:r>
        <w:rPr>
          <w:rFonts w:hint="eastAsia"/>
          <w:i/>
          <w:szCs w:val="20"/>
        </w:rPr>
        <w:t>SRS enhancement targeting TDD CJT and 8 TX operation</w:t>
      </w:r>
      <w:r>
        <w:rPr>
          <w:i/>
          <w:szCs w:val="20"/>
        </w:rPr>
        <w:t>’, the following modification</w:t>
      </w:r>
      <w:r>
        <w:rPr>
          <w:rFonts w:hint="eastAsia"/>
          <w:i/>
          <w:szCs w:val="20"/>
        </w:rPr>
        <w:t>s</w:t>
      </w:r>
      <w:r>
        <w:rPr>
          <w:i/>
          <w:szCs w:val="20"/>
        </w:rPr>
        <w:t xml:space="preserve"> </w:t>
      </w:r>
      <w:r>
        <w:rPr>
          <w:rFonts w:hint="eastAsia"/>
          <w:i/>
          <w:szCs w:val="20"/>
        </w:rPr>
        <w:t>are</w:t>
      </w:r>
      <w:r>
        <w:rPr>
          <w:i/>
          <w:szCs w:val="20"/>
        </w:rPr>
        <w:t xml:space="preserve"> proposed in 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456"/>
        <w:gridCol w:w="1006"/>
        <w:gridCol w:w="1256"/>
        <w:gridCol w:w="517"/>
        <w:gridCol w:w="496"/>
        <w:gridCol w:w="526"/>
        <w:gridCol w:w="3713"/>
        <w:gridCol w:w="566"/>
        <w:gridCol w:w="436"/>
        <w:gridCol w:w="436"/>
        <w:gridCol w:w="446"/>
        <w:gridCol w:w="1264"/>
        <w:gridCol w:w="926"/>
      </w:tblGrid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ja-JP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 w:line="240" w:lineRule="auto"/>
              <w:ind w:firstLineChars="0" w:firstLine="0"/>
              <w:jc w:val="left"/>
              <w:rPr>
                <w:strike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SRS comb offset hopping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宋体"/>
                <w:color w:val="000000" w:themeColor="text1"/>
                <w:sz w:val="18"/>
                <w:szCs w:val="18"/>
              </w:rPr>
              <w:t xml:space="preserve">Support of SRS </w:t>
            </w:r>
            <w:r>
              <w:rPr>
                <w:rFonts w:eastAsia="宋体"/>
                <w:color w:val="000000" w:themeColor="text1"/>
                <w:sz w:val="18"/>
                <w:szCs w:val="18"/>
              </w:rPr>
              <w:t>comb offset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strike/>
                <w:color w:val="FF0000"/>
                <w:szCs w:val="18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2-53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SRS comb offset hopping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ja-JP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SRS cyclic shift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宋体"/>
                <w:color w:val="000000" w:themeColor="text1"/>
                <w:sz w:val="18"/>
                <w:szCs w:val="18"/>
              </w:rPr>
              <w:t>Support of SRS cyclic shift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[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2-53</w:t>
            </w:r>
            <w:r>
              <w:rPr>
                <w:rFonts w:ascii="Times New Roman" w:eastAsia="宋体" w:hAnsi="Times New Roman"/>
                <w:strike/>
                <w:color w:val="FF0000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SRS cyclic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shift hopping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Smaller cyclic shift granularity for cyclic shift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rFonts w:eastAsia="宋体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 configuration of cyclic shift hopping with smaller granularity (with </w:t>
            </w:r>
            <w:r>
              <w:rPr>
                <w:color w:val="000000" w:themeColor="text1"/>
                <w:sz w:val="18"/>
                <w:szCs w:val="18"/>
              </w:rPr>
              <w:t>factor K=2)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highlight w:val="yellow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val="en-US"/>
              </w:rPr>
              <w:t xml:space="preserve">Configuration of cyclic shift hopping with smaller granularity (with factor K=2)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strike/>
                <w:color w:val="FF0000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  <w:lang w:val="en-US"/>
              </w:rPr>
              <w:t xml:space="preserve">Configuration of cyclic shift hopping with smaller granularity (with factor K=2)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Optional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Comb offset hopping within a subset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rFonts w:eastAsia="宋体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 configuration of subset of comb offsets for comb offset hopping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highlight w:val="yellow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val="en-US"/>
              </w:rPr>
              <w:t xml:space="preserve">Configuration of subset of comb offsets for comb offset hopping is not </w:t>
            </w:r>
            <w:r>
              <w:rPr>
                <w:rFonts w:ascii="Times New Roman" w:hAnsi="Times New Roman"/>
                <w:color w:val="FF0000"/>
                <w:szCs w:val="18"/>
                <w:lang w:val="en-US"/>
              </w:rPr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strike/>
                <w:color w:val="FF0000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  <w:lang w:val="en-US"/>
              </w:rPr>
              <w:t>Configuration of subset of comb offsets for comb offset hopping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Cyclic shift hopping within a subset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rFonts w:eastAsia="宋体"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 configuration of subset of cyclic shifts for cyclic shift hopping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highlight w:val="yellow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Configuration of subset of cyclic shifts for cyclic shift hopping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strike/>
                <w:color w:val="FF0000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 xml:space="preserve">Configuration of subset of cyclic shifts for cyclic shift 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hopping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458"/>
        </w:trPr>
        <w:tc>
          <w:tcPr>
            <w:tcW w:w="1412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jc w:val="center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Unchanged is omitted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ja-JP"/>
              </w:rPr>
              <w:t>NR_MIMO_evo_</w:t>
            </w:r>
            <w:r>
              <w:rPr>
                <w:color w:val="000000" w:themeColor="text1"/>
                <w:sz w:val="18"/>
                <w:szCs w:val="18"/>
              </w:rPr>
              <w:t>DL</w:t>
            </w:r>
            <w:r>
              <w:rPr>
                <w:color w:val="000000" w:themeColor="text1"/>
                <w:sz w:val="18"/>
                <w:szCs w:val="18"/>
                <w:lang w:eastAsia="ja-JP"/>
              </w:rPr>
              <w:t>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Comb offset hopping time-domain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behavior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 when repetition factor R&gt;1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Supported comb offset hopping granularity in time when repetition factor </w:t>
            </w:r>
            <w:r>
              <w:rPr>
                <w:color w:val="000000" w:themeColor="text1"/>
                <w:sz w:val="18"/>
                <w:szCs w:val="18"/>
              </w:rPr>
              <w:t>R&gt;1 is configured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strike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strike/>
                <w:color w:val="FF0000"/>
                <w:szCs w:val="18"/>
                <w:lang w:val="en-US" w:eastAsia="zh-CN"/>
              </w:rPr>
              <w:t>Comb offset hopping time-domain behavior when repetition factor R&gt;1 is not supported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Comb offset hopping is not supported when repetition factor R&gt;1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Component candidate values: {‘per SRS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symbol’,’per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 R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SRS symbols’, ‘both’}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lastRenderedPageBreak/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ja-JP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SRS 8 Tx ports—antenna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1. Support of 8T8R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for antenna switching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2. Downgrade antenna switching configurations 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3. Report the entry number of the first-listed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band with UL in the band combination that affects this DL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4. Report the entry number of the first-listed band with UL in the band combination that switches together with this UL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strike/>
                <w:color w:val="FF0000"/>
                <w:szCs w:val="18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FFS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2-53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SRS with 8 Tx ports—antenna switching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Per F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Component 1 candidate values: {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noTDM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, TDM and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noTDM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Component 2 candidate value: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combination (including empty)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 of {1T1R, 1T2R, 1T4R, 1T6R, 1T8R, 2T2R, 2T4R, 2T6R, 2T8R, 4T4R, 4T8R} 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3 candidate value: {</w:t>
            </w:r>
            <w:proofErr w:type="gramStart"/>
            <w:r>
              <w:rPr>
                <w:rFonts w:ascii="Times New Roman" w:hAnsi="Times New Roman"/>
                <w:color w:val="000000" w:themeColor="text1"/>
                <w:szCs w:val="18"/>
              </w:rPr>
              <w:t>1,2,…</w:t>
            </w:r>
            <w:proofErr w:type="gramEnd"/>
            <w:r>
              <w:rPr>
                <w:rFonts w:ascii="Times New Roman" w:hAnsi="Times New Roman"/>
                <w:color w:val="000000" w:themeColor="text1"/>
                <w:szCs w:val="18"/>
              </w:rPr>
              <w:t>,32}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Component 4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candidate value: {</w:t>
            </w:r>
            <w:proofErr w:type="gramStart"/>
            <w:r>
              <w:rPr>
                <w:rFonts w:ascii="Times New Roman" w:hAnsi="Times New Roman"/>
                <w:color w:val="000000" w:themeColor="text1"/>
                <w:szCs w:val="18"/>
              </w:rPr>
              <w:t>1,2,…</w:t>
            </w:r>
            <w:proofErr w:type="gramEnd"/>
            <w:r>
              <w:rPr>
                <w:rFonts w:ascii="Times New Roman" w:hAnsi="Times New Roman"/>
                <w:color w:val="000000" w:themeColor="text1"/>
                <w:szCs w:val="18"/>
              </w:rPr>
              <w:t>,32}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Note: UE reports support of SRS with 8 Tx ports and Comb8 mapping —antenna switching via FG 23-8-8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Maximum 2 SP and 1 periodic SRS sets for 8T8R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Support of maximum 2 SP SRS resource sets and maximum 1 periodic SRS resource set for 8T8R antenna switching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strike/>
                <w:color w:val="FF0000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Maximum 2 SP and 1 periodic SRS sets for 8T8R antenna switching is not supported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ascii="Times New Roman" w:hAnsi="Times New Roman"/>
                <w:color w:val="FF0000"/>
                <w:szCs w:val="18"/>
              </w:rPr>
              <w:t>aximum</w:t>
            </w:r>
            <w:proofErr w:type="spellEnd"/>
            <w:r>
              <w:rPr>
                <w:rFonts w:ascii="Times New Roman" w:hAnsi="Times New Roman"/>
                <w:color w:val="FF0000"/>
                <w:szCs w:val="18"/>
              </w:rPr>
              <w:t xml:space="preserve"> one SRS resource set for periodic SRS and </w:t>
            </w:r>
            <w:r>
              <w:rPr>
                <w:rFonts w:ascii="Times New Roman" w:hAnsi="Times New Roman"/>
                <w:color w:val="FF0000"/>
                <w:szCs w:val="18"/>
              </w:rPr>
              <w:t>maximum one SRS resource set for semi-persistent SRS</w:t>
            </w:r>
            <w:r>
              <w:rPr>
                <w:rFonts w:ascii="Times New Roman" w:hAnsi="Times New Roman"/>
                <w:color w:val="FF0000"/>
                <w:szCs w:val="18"/>
                <w:lang w:val="en-US" w:eastAsia="zh-CN"/>
              </w:rPr>
              <w:t xml:space="preserve">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strike/>
                <w:color w:val="FF0000"/>
                <w:sz w:val="18"/>
                <w:szCs w:val="18"/>
              </w:rPr>
            </w:pPr>
            <w:r>
              <w:rPr>
                <w:strike/>
                <w:color w:val="FF0000"/>
                <w:sz w:val="18"/>
                <w:szCs w:val="18"/>
              </w:rPr>
              <w:t>Note: If UE does NOT support this feature, support maximum one SRS resource set for periodic SRS and maximum one SRS resource set for semi-persistent SRS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Note: The two SP-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SRS resource sets are not activated at the same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Optional with capability signalling</w:t>
            </w:r>
          </w:p>
        </w:tc>
      </w:tr>
    </w:tbl>
    <w:p w:rsidR="001F6FCB" w:rsidRDefault="001F6FCB">
      <w:pPr>
        <w:spacing w:before="72" w:after="72"/>
        <w:rPr>
          <w:i/>
          <w:szCs w:val="20"/>
          <w:lang w:val="en-GB"/>
        </w:rPr>
      </w:pPr>
    </w:p>
    <w:p w:rsidR="001F6FCB" w:rsidRDefault="00BA03C4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Enhancements on UL precoding indication for multi-panel transmission (40-6)</w:t>
      </w:r>
    </w:p>
    <w:p w:rsidR="001F6FCB" w:rsidRDefault="00BA03C4">
      <w:p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W</w:t>
      </w:r>
      <w:proofErr w:type="spellStart"/>
      <w:r>
        <w:rPr>
          <w:rFonts w:eastAsia="微软雅黑"/>
          <w:szCs w:val="20"/>
          <w:lang w:val="en-GB"/>
        </w:rPr>
        <w:t>e</w:t>
      </w:r>
      <w:proofErr w:type="spellEnd"/>
      <w:r>
        <w:rPr>
          <w:rFonts w:eastAsia="微软雅黑"/>
          <w:szCs w:val="20"/>
          <w:lang w:val="en-GB"/>
        </w:rPr>
        <w:t xml:space="preserve"> have the following analysis for </w:t>
      </w:r>
      <w:r>
        <w:rPr>
          <w:rFonts w:eastAsia="微软雅黑" w:hint="eastAsia"/>
          <w:szCs w:val="20"/>
        </w:rPr>
        <w:t xml:space="preserve">updated </w:t>
      </w:r>
      <w:r>
        <w:rPr>
          <w:rFonts w:eastAsia="微软雅黑"/>
          <w:szCs w:val="20"/>
          <w:lang w:val="en-GB"/>
        </w:rPr>
        <w:t>UE</w:t>
      </w:r>
      <w:r>
        <w:rPr>
          <w:rFonts w:eastAsia="微软雅黑" w:hint="eastAsia"/>
          <w:szCs w:val="20"/>
        </w:rPr>
        <w:t xml:space="preserve"> </w:t>
      </w:r>
      <w:r>
        <w:rPr>
          <w:rFonts w:eastAsia="微软雅黑"/>
          <w:szCs w:val="20"/>
          <w:lang w:val="en-GB"/>
        </w:rPr>
        <w:t>feature</w:t>
      </w:r>
      <w:r>
        <w:rPr>
          <w:rFonts w:eastAsia="微软雅黑" w:hint="eastAsia"/>
          <w:szCs w:val="20"/>
        </w:rPr>
        <w:t>s</w:t>
      </w:r>
      <w:r>
        <w:rPr>
          <w:rFonts w:eastAsia="微软雅黑"/>
          <w:szCs w:val="20"/>
          <w:lang w:val="en-GB"/>
        </w:rPr>
        <w:t xml:space="preserve"> </w:t>
      </w:r>
      <w:r>
        <w:rPr>
          <w:rFonts w:eastAsia="微软雅黑" w:hint="eastAsia"/>
          <w:szCs w:val="20"/>
        </w:rPr>
        <w:t xml:space="preserve">list </w:t>
      </w:r>
      <w:r>
        <w:rPr>
          <w:rFonts w:eastAsia="微软雅黑"/>
          <w:szCs w:val="20"/>
          <w:lang w:val="en-GB"/>
        </w:rPr>
        <w:t>from RAN1#11</w:t>
      </w:r>
      <w:r>
        <w:rPr>
          <w:rFonts w:eastAsia="微软雅黑" w:hint="eastAsia"/>
          <w:szCs w:val="20"/>
        </w:rPr>
        <w:t>5</w:t>
      </w:r>
      <w:r>
        <w:rPr>
          <w:rFonts w:eastAsia="微软雅黑"/>
          <w:szCs w:val="20"/>
          <w:lang w:val="en-GB"/>
        </w:rPr>
        <w:t xml:space="preserve"> meeting on </w:t>
      </w:r>
      <w:r>
        <w:rPr>
          <w:rFonts w:eastAsia="微软雅黑" w:hint="eastAsia"/>
          <w:szCs w:val="20"/>
        </w:rPr>
        <w:t xml:space="preserve">Rel-18 </w:t>
      </w:r>
      <w:proofErr w:type="spellStart"/>
      <w:r>
        <w:rPr>
          <w:rFonts w:eastAsia="微软雅黑" w:hint="eastAsia"/>
          <w:szCs w:val="20"/>
        </w:rPr>
        <w:t>STxMP</w:t>
      </w:r>
      <w:proofErr w:type="spellEnd"/>
      <w:r>
        <w:rPr>
          <w:rFonts w:eastAsia="微软雅黑" w:hint="eastAsia"/>
          <w:szCs w:val="20"/>
        </w:rPr>
        <w:t xml:space="preserve"> UL transmission</w:t>
      </w:r>
      <w:r>
        <w:rPr>
          <w:rFonts w:eastAsia="微软雅黑"/>
          <w:szCs w:val="20"/>
          <w:lang w:val="en-GB"/>
        </w:rPr>
        <w:t>: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FG 40-6-1a,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Component-9 is should be introduced according to our elaboration in R1-2400281, where the candidate values can include {1, 2, 3, 4}.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FG 40-6-2a, </w:t>
      </w:r>
    </w:p>
    <w:p w:rsidR="001F6FCB" w:rsidRDefault="00BA03C4">
      <w:pPr>
        <w:pStyle w:val="ListParagraph"/>
        <w:numPr>
          <w:ilvl w:val="1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Component-9 is should be introduced according to our elabor</w:t>
      </w:r>
      <w:r>
        <w:rPr>
          <w:rFonts w:eastAsia="微软雅黑" w:hint="eastAsia"/>
          <w:szCs w:val="20"/>
        </w:rPr>
        <w:t>ation in R1-2400281, where the candidate values can include {1, 2, 3, 4}.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For FG 40-6-3h and FG 40-6-3i, the prerequisite of both of them can be FG 40-6-3a.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For FG 40-6-3o and FG 40-6-3p, the prerequisite of both of them can be FG 40-6-3a.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For FG 40-6-3b-1</w:t>
      </w:r>
      <w:r>
        <w:rPr>
          <w:rFonts w:eastAsia="微软雅黑" w:hint="eastAsia"/>
          <w:szCs w:val="20"/>
        </w:rPr>
        <w:t>, the prerequisite can include FG 2-15a and FG 40-6-3b.</w:t>
      </w:r>
    </w:p>
    <w:p w:rsidR="001F6FCB" w:rsidRDefault="00BA03C4">
      <w:pPr>
        <w:pStyle w:val="ListParagraph"/>
        <w:numPr>
          <w:ilvl w:val="0"/>
          <w:numId w:val="10"/>
        </w:numPr>
        <w:spacing w:before="72" w:afterLines="50" w:after="120" w:line="240" w:lineRule="auto"/>
        <w:ind w:firstLineChars="0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For FG 40-6-5, the prerequisite can include FG 2-15a and FG 23-5-1.</w:t>
      </w:r>
    </w:p>
    <w:p w:rsidR="001F6FCB" w:rsidRDefault="001F6FCB">
      <w:pPr>
        <w:widowControl w:val="0"/>
        <w:spacing w:before="72" w:afterLines="50" w:after="120" w:line="240" w:lineRule="auto"/>
        <w:rPr>
          <w:rFonts w:eastAsia="微软雅黑"/>
          <w:b/>
          <w:i/>
          <w:szCs w:val="20"/>
        </w:rPr>
      </w:pPr>
    </w:p>
    <w:p w:rsidR="001F6FCB" w:rsidRDefault="00BA03C4">
      <w:pPr>
        <w:widowControl w:val="0"/>
        <w:spacing w:before="72" w:afterLines="50" w:after="120" w:line="240" w:lineRule="auto"/>
        <w:rPr>
          <w:i/>
          <w:szCs w:val="20"/>
        </w:rPr>
      </w:pPr>
      <w:r>
        <w:rPr>
          <w:rFonts w:eastAsia="微软雅黑"/>
          <w:b/>
          <w:i/>
          <w:szCs w:val="20"/>
        </w:rPr>
        <w:lastRenderedPageBreak/>
        <w:t xml:space="preserve">Proposal </w:t>
      </w:r>
      <w:r>
        <w:rPr>
          <w:rFonts w:eastAsia="微软雅黑" w:hint="eastAsia"/>
          <w:b/>
          <w:i/>
          <w:szCs w:val="20"/>
        </w:rPr>
        <w:t>6</w:t>
      </w:r>
      <w:r>
        <w:rPr>
          <w:rFonts w:eastAsia="微软雅黑"/>
          <w:b/>
          <w:i/>
          <w:szCs w:val="20"/>
        </w:rPr>
        <w:t>-1: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</w:t>
      </w:r>
      <w:r>
        <w:rPr>
          <w:rFonts w:hint="eastAsia"/>
          <w:i/>
          <w:szCs w:val="20"/>
        </w:rPr>
        <w:t>s family</w:t>
      </w:r>
      <w:r>
        <w:rPr>
          <w:i/>
          <w:szCs w:val="20"/>
        </w:rPr>
        <w:t xml:space="preserve"> 4</w:t>
      </w:r>
      <w:r>
        <w:rPr>
          <w:rFonts w:hint="eastAsia"/>
          <w:i/>
          <w:szCs w:val="20"/>
        </w:rPr>
        <w:t>0</w:t>
      </w:r>
      <w:r>
        <w:rPr>
          <w:i/>
          <w:szCs w:val="20"/>
        </w:rPr>
        <w:t>-</w:t>
      </w:r>
      <w:r>
        <w:rPr>
          <w:rFonts w:hint="eastAsia"/>
          <w:i/>
          <w:szCs w:val="20"/>
        </w:rPr>
        <w:t xml:space="preserve">6 of </w:t>
      </w:r>
      <w:r>
        <w:rPr>
          <w:i/>
          <w:szCs w:val="20"/>
        </w:rPr>
        <w:t>‘</w:t>
      </w:r>
      <w:r>
        <w:rPr>
          <w:rFonts w:hint="eastAsia"/>
          <w:i/>
          <w:szCs w:val="20"/>
        </w:rPr>
        <w:t xml:space="preserve">Rel-18 </w:t>
      </w:r>
      <w:proofErr w:type="spellStart"/>
      <w:r>
        <w:rPr>
          <w:rFonts w:hint="eastAsia"/>
          <w:i/>
          <w:szCs w:val="20"/>
        </w:rPr>
        <w:t>STxMP</w:t>
      </w:r>
      <w:proofErr w:type="spellEnd"/>
      <w:r>
        <w:rPr>
          <w:rFonts w:hint="eastAsia"/>
          <w:i/>
          <w:szCs w:val="20"/>
        </w:rPr>
        <w:t xml:space="preserve"> UL</w:t>
      </w:r>
      <w:r>
        <w:rPr>
          <w:i/>
          <w:szCs w:val="20"/>
        </w:rPr>
        <w:t>’</w:t>
      </w:r>
      <w:r>
        <w:rPr>
          <w:rFonts w:hint="eastAsia"/>
          <w:i/>
          <w:szCs w:val="20"/>
        </w:rPr>
        <w:t>, the following modification is proposed in red.</w:t>
      </w:r>
    </w:p>
    <w:tbl>
      <w:tblPr>
        <w:tblW w:w="14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3"/>
        <w:gridCol w:w="448"/>
        <w:gridCol w:w="1895"/>
        <w:gridCol w:w="1895"/>
        <w:gridCol w:w="581"/>
        <w:gridCol w:w="492"/>
        <w:gridCol w:w="483"/>
        <w:gridCol w:w="1895"/>
        <w:gridCol w:w="643"/>
        <w:gridCol w:w="483"/>
        <w:gridCol w:w="519"/>
        <w:gridCol w:w="483"/>
        <w:gridCol w:w="1743"/>
        <w:gridCol w:w="883"/>
      </w:tblGrid>
      <w:tr w:rsidR="001F6FCB">
        <w:trPr>
          <w:trHeight w:val="2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40-6-1a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STx2P SDM scheme for PUSCH—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noncodebook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 xml:space="preserve">1. Dynamic switching by DCI 0_1/0_2 between single-DCI </w:t>
            </w:r>
            <w:proofErr w:type="spellStart"/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>STxMP</w:t>
            </w:r>
            <w:proofErr w:type="spellEnd"/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 xml:space="preserve"> SDM and </w:t>
            </w:r>
            <w:proofErr w:type="spellStart"/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>sTRP</w:t>
            </w:r>
            <w:proofErr w:type="spellEnd"/>
            <w:r>
              <w:rPr>
                <w:rFonts w:eastAsia="宋体"/>
                <w:color w:val="000000" w:themeColor="text1"/>
                <w:sz w:val="18"/>
                <w:szCs w:val="18"/>
                <w:lang w:val="en-US" w:eastAsia="zh-CN"/>
              </w:rPr>
              <w:t xml:space="preserve"> for PUSCH—</w:t>
            </w:r>
            <w:proofErr w:type="spellStart"/>
            <w:r>
              <w:rPr>
                <w:rFonts w:eastAsia="宋体"/>
                <w:color w:val="000000" w:themeColor="text1"/>
                <w:sz w:val="18"/>
                <w:szCs w:val="18"/>
                <w:lang w:val="en-US" w:eastAsia="zh-CN"/>
              </w:rPr>
              <w:t>noncodebook</w:t>
            </w:r>
            <w:proofErr w:type="spellEnd"/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>2. 1 PTRS port for single-DCI based STx2P SDM scheme for PUSCH—</w:t>
            </w:r>
            <w:proofErr w:type="spellStart"/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>noncodebook</w:t>
            </w:r>
            <w:proofErr w:type="spellEnd"/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 Support of two SRS</w:t>
            </w:r>
            <w:r>
              <w:rPr>
                <w:color w:val="000000" w:themeColor="text1"/>
                <w:sz w:val="18"/>
                <w:szCs w:val="18"/>
              </w:rPr>
              <w:t xml:space="preserve"> resource sets with usage set to '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noncodebook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'</w:t>
            </w:r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4.  Maximum number of SRS resources in one SRS resource set</w:t>
            </w:r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5. Maximum number of layers of each panel for Single-DCI STx2P with SDM 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8. Maximum number of simultaneous transmitted SRS resources from one SRS res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ource set at one symbol</w:t>
            </w:r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宋体"/>
                <w:color w:val="FF0000"/>
                <w:sz w:val="18"/>
                <w:szCs w:val="18"/>
                <w:lang w:val="en-US" w:eastAsia="zh-CN"/>
              </w:rPr>
              <w:t>9</w:t>
            </w:r>
            <w:r>
              <w:rPr>
                <w:color w:val="FF0000"/>
                <w:sz w:val="18"/>
                <w:szCs w:val="18"/>
              </w:rPr>
              <w:t>. Maximum number of simultaneous transmitted SRS resources at one symbol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2-15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Yes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STx2P SDM scheme for PUSCH—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noncodebook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 is not supported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Per FSPC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FR2 only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4 candidate values: {1, 2 ,3, 4}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5 candidate values: {1, 2}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8 candidate values: {1, 2, 3, 4}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 xml:space="preserve">Component </w:t>
            </w:r>
            <w:r>
              <w:rPr>
                <w:rFonts w:ascii="Times New Roman" w:hAnsi="Times New Roman"/>
                <w:color w:val="FF0000"/>
                <w:szCs w:val="18"/>
                <w:lang w:val="en-US" w:eastAsia="zh-CN"/>
              </w:rPr>
              <w:t>9</w:t>
            </w:r>
            <w:r>
              <w:rPr>
                <w:rFonts w:ascii="Times New Roman" w:hAnsi="Times New Roman"/>
                <w:color w:val="FF0000"/>
                <w:szCs w:val="18"/>
              </w:rPr>
              <w:t xml:space="preserve"> candidate values: {1, 2, 3, 4}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143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Unchanged is omitted</w:t>
            </w:r>
          </w:p>
        </w:tc>
      </w:tr>
      <w:tr w:rsidR="001F6FCB">
        <w:trPr>
          <w:trHeight w:val="2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40-6-2a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STx2P SFN scheme for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PUSCH—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noncodebook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bCs/>
                <w:iCs/>
                <w:color w:val="000000" w:themeColor="text1"/>
                <w:sz w:val="18"/>
                <w:szCs w:val="18"/>
              </w:rPr>
              <w:t xml:space="preserve">2.Dynamic switching by DCI 0_1/0_2 between single-DCI </w:t>
            </w:r>
            <w:proofErr w:type="spellStart"/>
            <w:r>
              <w:rPr>
                <w:bCs/>
                <w:iCs/>
                <w:color w:val="000000" w:themeColor="text1"/>
                <w:sz w:val="18"/>
                <w:szCs w:val="18"/>
              </w:rPr>
              <w:t>STxMP</w:t>
            </w:r>
            <w:proofErr w:type="spellEnd"/>
            <w:r>
              <w:rPr>
                <w:bCs/>
                <w:iCs/>
                <w:color w:val="000000" w:themeColor="text1"/>
                <w:sz w:val="18"/>
                <w:szCs w:val="18"/>
              </w:rPr>
              <w:t xml:space="preserve"> SFN and </w:t>
            </w:r>
            <w:proofErr w:type="spellStart"/>
            <w:r>
              <w:rPr>
                <w:bCs/>
                <w:iCs/>
                <w:color w:val="000000" w:themeColor="text1"/>
                <w:sz w:val="18"/>
                <w:szCs w:val="18"/>
              </w:rPr>
              <w:t>sTRP</w:t>
            </w:r>
            <w:proofErr w:type="spellEnd"/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3. 1 PTRS port for single-DCI based STx2P SFN scheme for PUSCH—</w:t>
            </w:r>
            <w:proofErr w:type="spellStart"/>
            <w:r>
              <w:rPr>
                <w:color w:val="000000" w:themeColor="text1"/>
                <w:sz w:val="18"/>
                <w:szCs w:val="18"/>
                <w:lang w:val="en-US"/>
              </w:rPr>
              <w:t>noncodebook</w:t>
            </w:r>
            <w:proofErr w:type="spellEnd"/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4. Support of two SRS resource sets with usage set to '</w:t>
            </w:r>
            <w:proofErr w:type="spellStart"/>
            <w:r>
              <w:rPr>
                <w:color w:val="000000" w:themeColor="text1"/>
                <w:sz w:val="18"/>
                <w:szCs w:val="18"/>
                <w:lang w:val="en-US"/>
              </w:rPr>
              <w:t>noncodebook</w:t>
            </w:r>
            <w:proofErr w:type="spellEnd"/>
            <w:r>
              <w:rPr>
                <w:color w:val="000000" w:themeColor="text1"/>
                <w:sz w:val="18"/>
                <w:szCs w:val="18"/>
                <w:lang w:val="en-US"/>
              </w:rPr>
              <w:t>'</w:t>
            </w:r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 xml:space="preserve">5. Maximum number of </w:t>
            </w:r>
            <w:r>
              <w:rPr>
                <w:color w:val="000000" w:themeColor="text1"/>
                <w:sz w:val="18"/>
                <w:szCs w:val="18"/>
                <w:lang w:val="en-US"/>
              </w:rPr>
              <w:t>SRS resources in one SRS resource set</w:t>
            </w:r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6. Maximum number of MIMO layers of each SRS resource set for NCB PUSCH with SFN scheme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8. Maximum number of simultaneous transmitted SRS resources from one SRS resource set at one symbol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宋体"/>
                <w:color w:val="FF0000"/>
                <w:sz w:val="18"/>
                <w:szCs w:val="18"/>
              </w:rPr>
              <w:t>9</w:t>
            </w:r>
            <w:r>
              <w:rPr>
                <w:color w:val="FF0000"/>
                <w:sz w:val="18"/>
                <w:szCs w:val="18"/>
              </w:rPr>
              <w:t>. Maximum number of simultane</w:t>
            </w:r>
            <w:r>
              <w:rPr>
                <w:color w:val="FF0000"/>
                <w:sz w:val="18"/>
                <w:szCs w:val="18"/>
              </w:rPr>
              <w:t>ous transmitted SRS resources at one symbol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2-15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Cs w:val="18"/>
                <w:lang w:val="en-US"/>
              </w:rPr>
              <w:t xml:space="preserve">Single-DCI based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STx2P SFN scheme for PUSCH—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noncodebook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 is not supported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Per FSPC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FR2 only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5 candidate values: {1, 2 ,3, 4}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6 candidate values: {1, 2}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Component 8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candidate values: {1, 2, 3, 4}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 xml:space="preserve">Component </w:t>
            </w:r>
            <w:r>
              <w:rPr>
                <w:rFonts w:ascii="Times New Roman" w:hAnsi="Times New Roman"/>
                <w:color w:val="FF0000"/>
                <w:szCs w:val="18"/>
                <w:lang w:val="en-US" w:eastAsia="zh-CN"/>
              </w:rPr>
              <w:t>9</w:t>
            </w:r>
            <w:r>
              <w:rPr>
                <w:rFonts w:ascii="Times New Roman" w:hAnsi="Times New Roman"/>
                <w:color w:val="FF0000"/>
                <w:szCs w:val="18"/>
              </w:rPr>
              <w:t xml:space="preserve"> candidate values: {1, 2, 3, 4}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143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Unchanged is omitted</w:t>
            </w:r>
          </w:p>
        </w:tc>
      </w:tr>
      <w:tr w:rsidR="001F6FCB">
        <w:trPr>
          <w:trHeight w:val="2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>40-6-3h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Codebook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STx2P PUSCH+PUSCH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for CG+CG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bCs/>
                <w:iCs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Support of multi-DCI based </w:t>
            </w:r>
            <w:proofErr w:type="spellStart"/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>STxMP</w:t>
            </w:r>
            <w:proofErr w:type="spellEnd"/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 </w:t>
            </w:r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>CG-PUSCH+CG-PUSCH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40-6-3a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Multi-DCI based STx2P for CG+CG is not supported</w:t>
            </w:r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 for </w:t>
            </w:r>
            <w:r>
              <w:rPr>
                <w:rFonts w:ascii="Times New Roman" w:eastAsia="Malgun Gothic" w:hAnsi="Times New Roman"/>
                <w:color w:val="000000" w:themeColor="text1"/>
                <w:szCs w:val="18"/>
                <w:lang w:val="en-US" w:eastAsia="ko-KR"/>
              </w:rPr>
              <w:t>codebook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FR2 only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>40-6-3i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Codebook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STx2P PUSCH+PUSCH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for DG+CG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bCs/>
                <w:iCs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Support of </w:t>
            </w:r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multi-DCI based </w:t>
            </w:r>
            <w:proofErr w:type="spellStart"/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>STxMP</w:t>
            </w:r>
            <w:proofErr w:type="spellEnd"/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 DG-PUSCH+CG-PUSCH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40-6-3a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Multi-DCI based STx2P for DG+CG is not supported</w:t>
            </w:r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 for </w:t>
            </w:r>
            <w:r>
              <w:rPr>
                <w:rFonts w:ascii="Times New Roman" w:eastAsia="Malgun Gothic" w:hAnsi="Times New Roman"/>
                <w:color w:val="000000" w:themeColor="text1"/>
                <w:szCs w:val="18"/>
                <w:lang w:val="en-US" w:eastAsia="ko-KR"/>
              </w:rPr>
              <w:t>codebook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FR2 only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143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Unchanged is omitted</w:t>
            </w:r>
          </w:p>
        </w:tc>
      </w:tr>
      <w:tr w:rsidR="001F6FCB">
        <w:trPr>
          <w:trHeight w:val="2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>40-6-3o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Noncodebook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STx2P PUSCH+PUSCH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for CG+CG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Support of multi-DCI based </w:t>
            </w:r>
            <w:proofErr w:type="spellStart"/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>STxMP</w:t>
            </w:r>
            <w:proofErr w:type="spellEnd"/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 CG-PUSCH+CG-PUSCH for </w:t>
            </w:r>
            <w:proofErr w:type="spellStart"/>
            <w:r>
              <w:rPr>
                <w:rFonts w:ascii="Times New Roman" w:eastAsia="Malgun Gothic" w:hAnsi="Times New Roman"/>
                <w:color w:val="000000" w:themeColor="text1"/>
                <w:szCs w:val="18"/>
                <w:lang w:val="en-US" w:eastAsia="ko-KR"/>
              </w:rPr>
              <w:t>noncodebook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40-6-3a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Multi-DCI based STx2P for CG+CG is not supported</w:t>
            </w:r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 for </w:t>
            </w:r>
            <w:proofErr w:type="spellStart"/>
            <w:r>
              <w:rPr>
                <w:rFonts w:ascii="Times New Roman" w:eastAsia="Malgun Gothic" w:hAnsi="Times New Roman"/>
                <w:color w:val="000000" w:themeColor="text1"/>
                <w:szCs w:val="18"/>
                <w:lang w:val="en-US" w:eastAsia="ko-KR"/>
              </w:rPr>
              <w:t>noncodebook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FR2 only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Optional with capability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signaling</w:t>
            </w:r>
          </w:p>
        </w:tc>
      </w:tr>
      <w:tr w:rsidR="001F6FCB">
        <w:trPr>
          <w:trHeight w:val="2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>40-6-3p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Noncodebook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multi-DCI based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STx2P PUSCH+PUSCH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for DG+CG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Support of multi-DCI based </w:t>
            </w:r>
            <w:proofErr w:type="spellStart"/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>STxMP</w:t>
            </w:r>
            <w:proofErr w:type="spellEnd"/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 DG-PUSCH+CG-PUSCH for </w:t>
            </w:r>
            <w:proofErr w:type="spellStart"/>
            <w:r>
              <w:rPr>
                <w:rFonts w:ascii="Times New Roman" w:eastAsia="Malgun Gothic" w:hAnsi="Times New Roman"/>
                <w:color w:val="000000" w:themeColor="text1"/>
                <w:szCs w:val="18"/>
                <w:lang w:val="en-US" w:eastAsia="ko-KR"/>
              </w:rPr>
              <w:t>noncodebook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40-6-3a</w:t>
            </w:r>
            <w:r>
              <w:rPr>
                <w:rFonts w:ascii="Times New Roman" w:eastAsia="MS Mincho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Yes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Multi-DCI based STx2P for DG+CG is not supported</w:t>
            </w:r>
            <w:r>
              <w:rPr>
                <w:rFonts w:ascii="Times New Roman" w:eastAsia="Malgun Gothic" w:hAnsi="Times New Roman"/>
                <w:color w:val="000000" w:themeColor="text1"/>
                <w:szCs w:val="18"/>
                <w:lang w:eastAsia="ko-KR"/>
              </w:rPr>
              <w:t xml:space="preserve"> for </w:t>
            </w:r>
            <w:proofErr w:type="spellStart"/>
            <w:r>
              <w:rPr>
                <w:rFonts w:ascii="Times New Roman" w:eastAsia="Malgun Gothic" w:hAnsi="Times New Roman"/>
                <w:color w:val="000000" w:themeColor="text1"/>
                <w:szCs w:val="18"/>
                <w:lang w:val="en-US" w:eastAsia="ko-KR"/>
              </w:rPr>
              <w:t>noncodebook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FR2 only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lastRenderedPageBreak/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40-6-3b-1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宋体" w:hAnsi="Times New Roman"/>
                <w:bCs/>
                <w:iCs/>
                <w:color w:val="000000" w:themeColor="text1"/>
                <w:szCs w:val="18"/>
                <w:lang w:val="en-US" w:eastAsia="zh-CN"/>
              </w:rPr>
              <w:t xml:space="preserve">Associated CSI-RS resources for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noncodebook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multi-DCI based STx2P PUSCH+PUSCH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 Support of up to two NZP CSI-RS resources associated with the two SRS resource sets for </w:t>
            </w:r>
            <w:r>
              <w:rPr>
                <w:color w:val="000000" w:themeColor="text1"/>
                <w:sz w:val="18"/>
                <w:szCs w:val="18"/>
              </w:rPr>
              <w:t xml:space="preserve">multi-DCI non-codebook based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STxMP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scheme for PUSCH</w:t>
            </w:r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 Maximum number of periodic SRS resources associated with first and second CSI-RS per BWP</w:t>
            </w:r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 Maximum number of aperiodic SRS resources associated with first and second CSI-RS per BWP</w:t>
            </w:r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4. Maximum number </w:t>
            </w:r>
            <w:r>
              <w:rPr>
                <w:color w:val="000000" w:themeColor="text1"/>
                <w:sz w:val="18"/>
                <w:szCs w:val="18"/>
              </w:rPr>
              <w:t>of semi-persistent SRS resources associated with first and second CSI-RS per BWP</w:t>
            </w:r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5. UE can process Y SRS resources associated with first and second CSI-RS resources simultaneously in a CC. Includes P/SP/A SRS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</w:rPr>
              <w:t>6. UE can process up to X CSI-RS resources asso</w:t>
            </w:r>
            <w:r>
              <w:rPr>
                <w:color w:val="000000" w:themeColor="text1"/>
                <w:sz w:val="18"/>
                <w:szCs w:val="18"/>
              </w:rPr>
              <w:t>ciated with SRS for non-codebook-</w:t>
            </w:r>
            <w:r>
              <w:rPr>
                <w:color w:val="000000" w:themeColor="text1"/>
                <w:sz w:val="18"/>
                <w:szCs w:val="18"/>
              </w:rPr>
              <w:lastRenderedPageBreak/>
              <w:t>based transmission simultaneously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bCs/>
                <w:iCs/>
                <w:strike/>
                <w:color w:val="FF0000"/>
                <w:szCs w:val="18"/>
                <w:lang w:val="en-US"/>
              </w:rPr>
            </w:pPr>
            <w:r>
              <w:rPr>
                <w:rFonts w:ascii="Times New Roman" w:eastAsia="MS Mincho" w:hAnsi="Times New Roman"/>
                <w:bCs/>
                <w:iCs/>
                <w:strike/>
                <w:color w:val="FF0000"/>
                <w:szCs w:val="18"/>
                <w:lang w:val="en-US"/>
              </w:rPr>
              <w:lastRenderedPageBreak/>
              <w:t>FFS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bCs/>
                <w:iCs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bCs/>
                <w:iCs/>
                <w:color w:val="FF0000"/>
                <w:szCs w:val="18"/>
                <w:lang w:val="en-US" w:eastAsia="zh-CN"/>
              </w:rPr>
              <w:t>2-15a, 40-6-3b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Yes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Associated CSI-RS resources for </w:t>
            </w:r>
            <w:proofErr w:type="spellStart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noncodebook</w:t>
            </w:r>
            <w:proofErr w:type="spellEnd"/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 xml:space="preserve"> multi-DCI based STx2P PUSCH+PUSCH is not supported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FR2 only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2 candidate values: {1 to 8}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3 candidate values: {1 to 8}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4 candidate values: {0 to 8}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5 candidate values: {1 to 16}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6 candidate values: {1 to 2}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1F6FCB">
        <w:trPr>
          <w:trHeight w:val="20"/>
        </w:trPr>
        <w:tc>
          <w:tcPr>
            <w:tcW w:w="143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jc w:val="center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Unchanged is omitted</w:t>
            </w:r>
          </w:p>
        </w:tc>
      </w:tr>
      <w:tr w:rsidR="001F6FCB">
        <w:trPr>
          <w:trHeight w:val="20"/>
        </w:trPr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40-6-5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Support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grouped-based beam reporting for STx2P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 Support group based L1-RSRP reporting for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STxMP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based transmission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2. Max number N of beam groups (M=2 beams per beam group) in a single L1-RSRP reporting instance based on measurement on two CMR resource sets 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3. </w:t>
            </w:r>
            <w:r>
              <w:rPr>
                <w:color w:val="000000" w:themeColor="text1"/>
                <w:sz w:val="18"/>
                <w:szCs w:val="18"/>
              </w:rPr>
              <w:t>Maximum number of SSB and CSI-RS resources for measurement in both CMR sets within a slot across all CCs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4. Maximum number of configured SSB and CSI-RS resources for measurement in both CMR sets across all CCs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bCs/>
                <w:iCs/>
                <w:strike/>
                <w:color w:val="FF0000"/>
                <w:szCs w:val="18"/>
                <w:lang w:val="en-US"/>
              </w:rPr>
            </w:pPr>
            <w:r>
              <w:rPr>
                <w:rFonts w:ascii="Times New Roman" w:eastAsia="MS Mincho" w:hAnsi="Times New Roman"/>
                <w:bCs/>
                <w:iCs/>
                <w:strike/>
                <w:color w:val="FF0000"/>
                <w:szCs w:val="18"/>
                <w:lang w:val="en-US"/>
              </w:rPr>
              <w:t>FFS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bCs/>
                <w:iCs/>
                <w:color w:val="FF0000"/>
                <w:szCs w:val="18"/>
                <w:lang w:val="en-US" w:eastAsia="ja-JP"/>
              </w:rPr>
            </w:pPr>
            <w:r>
              <w:rPr>
                <w:rFonts w:ascii="Times New Roman" w:eastAsia="宋体" w:hAnsi="Times New Roman"/>
                <w:bCs/>
                <w:iCs/>
                <w:color w:val="FF0000"/>
                <w:szCs w:val="18"/>
                <w:lang w:val="en-US" w:eastAsia="zh-CN"/>
              </w:rPr>
              <w:t>23-5-1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Yes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Cs w:val="18"/>
                <w:lang w:val="en-US"/>
              </w:rPr>
              <w:t>n/a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 xml:space="preserve">Grouped-based beam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reporting for STx2P is not supported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FR2 only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1 candidate values: {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JointULandDL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ULOnly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</w:rPr>
              <w:t>, both}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2 candidate values: {1,2,3,4}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3 candidate values: {2,3,4,8,16,32,64}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4 candidate values: {8, 16, 32, 64,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 128}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Note: components 3 and 4 are also counted in FG 16-1g, 16-1g-1, and 23-5-1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:rsidR="001F6FCB" w:rsidRDefault="001F6FCB">
      <w:pPr>
        <w:widowControl w:val="0"/>
        <w:spacing w:before="72" w:afterLines="50" w:after="120" w:line="240" w:lineRule="auto"/>
        <w:rPr>
          <w:i/>
          <w:szCs w:val="20"/>
        </w:rPr>
      </w:pPr>
    </w:p>
    <w:p w:rsidR="001F6FCB" w:rsidRDefault="00BA03C4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SRI/TPMI enhancement for enabling 8 TX UL transmission (40-7)</w:t>
      </w:r>
    </w:p>
    <w:p w:rsidR="001F6FCB" w:rsidRDefault="00BA03C4"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/>
          <w:szCs w:val="20"/>
          <w:lang w:val="en-GB"/>
        </w:rPr>
        <w:t>In RAN1#114, we have the following agreement related to the introduction of</w:t>
      </w:r>
      <w:r>
        <w:rPr>
          <w:rFonts w:eastAsia="微软雅黑"/>
          <w:szCs w:val="20"/>
          <w:lang w:val="en-GB"/>
        </w:rPr>
        <w:t xml:space="preserve"> additional UE features for SRI/TPMI enhancement for enabling 8 TX UL transmission, where the UE can indicate either of antenna group that can support full Tx power transmission.</w:t>
      </w:r>
    </w:p>
    <w:tbl>
      <w:tblPr>
        <w:tblStyle w:val="TableGrid"/>
        <w:tblW w:w="14035" w:type="dxa"/>
        <w:tblLook w:val="04A0" w:firstRow="1" w:lastRow="0" w:firstColumn="1" w:lastColumn="0" w:noHBand="0" w:noVBand="1"/>
      </w:tblPr>
      <w:tblGrid>
        <w:gridCol w:w="14035"/>
      </w:tblGrid>
      <w:tr w:rsidR="001F6FCB">
        <w:tc>
          <w:tcPr>
            <w:tcW w:w="14035" w:type="dxa"/>
          </w:tcPr>
          <w:p w:rsidR="001F6FCB" w:rsidRDefault="00BA03C4">
            <w:pPr>
              <w:spacing w:beforeLines="50" w:before="120" w:after="72"/>
              <w:contextualSpacing/>
              <w:rPr>
                <w:b/>
                <w:bCs/>
                <w:szCs w:val="20"/>
                <w:highlight w:val="green"/>
              </w:rPr>
            </w:pPr>
            <w:r>
              <w:rPr>
                <w:rFonts w:cs="Times"/>
                <w:b/>
                <w:bCs/>
                <w:color w:val="000000"/>
                <w:szCs w:val="20"/>
                <w:u w:val="single"/>
              </w:rPr>
              <w:t>Agreemen</w:t>
            </w:r>
            <w:r>
              <w:rPr>
                <w:rFonts w:cs="Times" w:hint="eastAsia"/>
                <w:b/>
                <w:bCs/>
                <w:color w:val="000000"/>
                <w:szCs w:val="20"/>
                <w:u w:val="single"/>
              </w:rPr>
              <w:t>t</w:t>
            </w:r>
          </w:p>
          <w:p w:rsidR="001F6FCB" w:rsidRDefault="00BA03C4">
            <w:pPr>
              <w:spacing w:before="72" w:after="72"/>
              <w:contextualSpacing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For an 8TX UE, configured for full power transmission with </w:t>
            </w:r>
            <w:r>
              <w:rPr>
                <w:szCs w:val="20"/>
              </w:rPr>
              <w:t>‘fullpowerMode2’ for Ng=2</w:t>
            </w:r>
          </w:p>
          <w:p w:rsidR="001F6FCB" w:rsidRDefault="00BA03C4">
            <w:pPr>
              <w:pStyle w:val="ListParagraph"/>
              <w:numPr>
                <w:ilvl w:val="0"/>
                <w:numId w:val="20"/>
              </w:numPr>
              <w:adjustRightInd/>
              <w:snapToGrid/>
              <w:spacing w:beforeLines="0" w:before="72" w:afterLines="0" w:after="72" w:line="240" w:lineRule="auto"/>
              <w:ind w:firstLineChars="0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UE power capability is indicated per antenna group, where for an indicated group, full power is supported for all ranks</w:t>
            </w:r>
          </w:p>
          <w:p w:rsidR="001F6FCB" w:rsidRDefault="00BA03C4">
            <w:pPr>
              <w:pStyle w:val="ListParagraph"/>
              <w:numPr>
                <w:ilvl w:val="1"/>
                <w:numId w:val="20"/>
              </w:numPr>
              <w:adjustRightInd/>
              <w:snapToGrid/>
              <w:spacing w:beforeLines="0" w:before="72" w:afterLines="0" w:after="72" w:line="240" w:lineRule="auto"/>
              <w:ind w:firstLineChars="0"/>
              <w:contextualSpacing/>
              <w:jc w:val="left"/>
              <w:rPr>
                <w:rFonts w:eastAsia="Calibri"/>
                <w:szCs w:val="20"/>
              </w:rPr>
            </w:pPr>
            <w:r>
              <w:rPr>
                <w:szCs w:val="20"/>
              </w:rPr>
              <w:t>For when Ng=2, a single bit is used to indicate which of the antenna group has full power capability.</w:t>
            </w:r>
          </w:p>
        </w:tc>
      </w:tr>
    </w:tbl>
    <w:p w:rsidR="001F6FCB" w:rsidRDefault="00BA03C4">
      <w:pPr>
        <w:widowControl w:val="0"/>
        <w:spacing w:before="72" w:afterLines="50" w:after="120" w:line="240" w:lineRule="auto"/>
        <w:rPr>
          <w:i/>
          <w:szCs w:val="20"/>
        </w:rPr>
      </w:pPr>
      <w:r>
        <w:rPr>
          <w:rFonts w:eastAsia="微软雅黑"/>
          <w:b/>
          <w:i/>
          <w:szCs w:val="20"/>
        </w:rPr>
        <w:lastRenderedPageBreak/>
        <w:t>Proposal 7-1:</w:t>
      </w:r>
      <w:r>
        <w:rPr>
          <w:rFonts w:eastAsia="微软雅黑"/>
          <w:i/>
          <w:szCs w:val="20"/>
        </w:rPr>
        <w:t xml:space="preserve"> </w:t>
      </w:r>
      <w:r>
        <w:rPr>
          <w:i/>
          <w:szCs w:val="20"/>
        </w:rPr>
        <w:t>For FGs family 40-7 ‘SRI/TPMI enhancement for enabling 8 TX UL transmission’, the following modification is proposed in red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495"/>
        <w:gridCol w:w="1597"/>
        <w:gridCol w:w="2316"/>
        <w:gridCol w:w="606"/>
        <w:gridCol w:w="496"/>
        <w:gridCol w:w="436"/>
        <w:gridCol w:w="1576"/>
        <w:gridCol w:w="660"/>
        <w:gridCol w:w="436"/>
        <w:gridCol w:w="436"/>
        <w:gridCol w:w="436"/>
        <w:gridCol w:w="1459"/>
        <w:gridCol w:w="1072"/>
      </w:tblGrid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40.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ja-JP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Basic features for </w:t>
            </w:r>
            <w:r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  <w:t>Codebook-based 8Tx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 w:themeColor="text1"/>
                <w:sz w:val="18"/>
                <w:szCs w:val="18"/>
                <w:lang w:val="en-US" w:eastAsia="zh-CN"/>
              </w:rPr>
              <w:t xml:space="preserve">1. Maximum number of PUSCH MIMO layers for </w:t>
            </w:r>
            <w:r>
              <w:rPr>
                <w:rFonts w:eastAsia="宋体"/>
                <w:color w:val="000000" w:themeColor="text1"/>
                <w:sz w:val="18"/>
                <w:szCs w:val="18"/>
                <w:lang w:val="en-US" w:eastAsia="zh-CN"/>
              </w:rPr>
              <w:t>codebook based PUSCH</w:t>
            </w:r>
          </w:p>
          <w:p w:rsidR="001F6FCB" w:rsidRDefault="00BA03C4">
            <w:pPr>
              <w:spacing w:before="72" w:after="72"/>
              <w:rPr>
                <w:rFonts w:eastAsia="宋体"/>
                <w:color w:val="000000" w:themeColor="text1"/>
                <w:sz w:val="18"/>
                <w:szCs w:val="18"/>
              </w:rPr>
            </w:pPr>
            <w:r>
              <w:rPr>
                <w:rFonts w:eastAsia="宋体"/>
                <w:color w:val="000000" w:themeColor="text1"/>
                <w:sz w:val="18"/>
                <w:szCs w:val="18"/>
              </w:rPr>
              <w:t>2. Maximum number of 8 port SRS resources per SRS resource set with usage set to 'codebook’ for codebook-based 8Tx PUSCH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rFonts w:eastAsia="宋体"/>
                <w:color w:val="000000" w:themeColor="text1"/>
                <w:sz w:val="18"/>
                <w:szCs w:val="18"/>
              </w:rPr>
              <w:t>3. SRS 8 Tx ports—codebook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strike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Codebook-based 8Tx PUSCH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Component 1 candidate values: {1,2 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,3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]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,4 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,5,6,7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]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,8}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2 candidate values: {1,2}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3 candidate values: {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noTDM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, TDM and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noTDM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</w:rPr>
              <w:t>}</w:t>
            </w:r>
          </w:p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A UE that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supprts</w:t>
            </w:r>
            <w:proofErr w:type="spellEnd"/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 FG 40-7-1 must support at least one of FGs 40-7-1a/b/c/d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350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jc w:val="center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 w:hint="eastAsia"/>
                <w:color w:val="FF0000"/>
                <w:szCs w:val="18"/>
                <w:lang w:eastAsia="zh-CN"/>
              </w:rPr>
              <w:lastRenderedPageBreak/>
              <w:t>U</w:t>
            </w:r>
            <w:r>
              <w:rPr>
                <w:rFonts w:ascii="Times New Roman" w:hAnsi="Times New Roman"/>
                <w:color w:val="FF0000"/>
                <w:szCs w:val="18"/>
                <w:lang w:eastAsia="ja-JP"/>
              </w:rPr>
              <w:t>nchanged is omitted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40-7-1e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Calibri" w:hAnsi="Times New Roman"/>
                <w:color w:val="000000" w:themeColor="text1"/>
                <w:szCs w:val="18"/>
                <w:lang w:val="en-US"/>
              </w:rPr>
              <w:t xml:space="preserve">UL full power transmission mode 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Support of UL full power transmission mode of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ja-JP"/>
              </w:rPr>
              <w:t>fullpower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 when UE is capable of 8 Tx codebook based PUSCH operation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FFS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 </w:t>
            </w:r>
            <w:r>
              <w:rPr>
                <w:rFonts w:ascii="Times New Roman" w:eastAsia="MS Mincho" w:hAnsi="Times New Roman"/>
                <w:color w:val="FF0000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UL full power transmission mode 0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40-7-1f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Calibri" w:hAnsi="Times New Roman"/>
                <w:color w:val="000000" w:themeColor="text1"/>
                <w:szCs w:val="18"/>
                <w:lang w:val="en-US"/>
              </w:rPr>
              <w:t xml:space="preserve">UL full power transmission mode 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Support of UL full power transmission mode of fullpowerMode1 when UE is capable of 8 Tx codebook based PUSCH </w:t>
            </w:r>
            <w:r>
              <w:rPr>
                <w:color w:val="000000" w:themeColor="text1"/>
                <w:sz w:val="18"/>
                <w:szCs w:val="18"/>
                <w:lang w:eastAsia="ja-JP"/>
              </w:rPr>
              <w:t>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FFS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 </w:t>
            </w:r>
            <w:r>
              <w:rPr>
                <w:rFonts w:ascii="Times New Roman" w:eastAsia="MS Mincho" w:hAnsi="Times New Roman"/>
                <w:color w:val="FF0000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UL full power transmission mode 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40-7-1g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Calibri" w:hAnsi="Times New Roman"/>
                <w:color w:val="000000" w:themeColor="text1"/>
                <w:szCs w:val="18"/>
                <w:lang w:val="en-US"/>
              </w:rPr>
              <w:t xml:space="preserve">UL full power transmission mode 2 with 1/2/4 resources </w:t>
            </w: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—partial-coherent codebook, Ng=2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1. Support of UL full power transmission mode of fullpowerMode2 when UE is capable of 8 Tx codebook based PUSCH operation </w:t>
            </w:r>
            <w:r>
              <w:rPr>
                <w:rFonts w:eastAsia="宋体"/>
                <w:color w:val="FF0000"/>
                <w:szCs w:val="18"/>
                <w:lang w:val="en-US" w:eastAsia="zh-CN"/>
              </w:rPr>
              <w:t>with Ng=2</w:t>
            </w:r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2. Maximum number of SRS resources in one SRS resource set with usage set to 'codebook' for 8Tx codebook based PUSCH for </w:t>
            </w:r>
            <w:r>
              <w:rPr>
                <w:color w:val="000000" w:themeColor="text1"/>
                <w:sz w:val="18"/>
                <w:szCs w:val="18"/>
                <w:lang w:eastAsia="ja-JP"/>
              </w:rPr>
              <w:t>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FFS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 xml:space="preserve"> </w:t>
            </w:r>
            <w:r>
              <w:rPr>
                <w:rFonts w:ascii="Times New Roman" w:eastAsia="MS Mincho" w:hAnsi="Times New Roman"/>
                <w:color w:val="FF0000"/>
                <w:szCs w:val="18"/>
              </w:rPr>
              <w:t>40-7-1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UL full power transmission mode 2 </w:t>
            </w: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 xml:space="preserve">—partial-coherent codebook, Ng=2,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highlight w:val="yellow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Component 2 candidate values: {1, 2, 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40-7-1g-1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Calibri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Cs w:val="18"/>
                <w:lang w:val="en-US"/>
              </w:rPr>
              <w:t xml:space="preserve">SRS resources for UL full power transmission mode 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1. </w:t>
            </w:r>
            <w:r>
              <w:rPr>
                <w:color w:val="FF0000"/>
                <w:sz w:val="18"/>
                <w:szCs w:val="18"/>
                <w:lang w:eastAsia="ja-JP"/>
              </w:rPr>
              <w:t xml:space="preserve">Support of </w:t>
            </w: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SRS configurations with different number of antenna ports per SRS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ja-JP"/>
              </w:rPr>
              <w:t>res</w:t>
            </w:r>
            <w:r>
              <w:rPr>
                <w:strike/>
                <w:color w:val="FF0000"/>
                <w:sz w:val="18"/>
                <w:szCs w:val="18"/>
                <w:lang w:eastAsia="ja-JP"/>
              </w:rPr>
              <w:t>p</w:t>
            </w:r>
            <w:r>
              <w:rPr>
                <w:color w:val="000000" w:themeColor="text1"/>
                <w:sz w:val="18"/>
                <w:szCs w:val="18"/>
                <w:lang w:eastAsia="ja-JP"/>
              </w:rPr>
              <w:t>ource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 for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40-7-1g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 xml:space="preserve">SRS resources for UL full power transmission mode 2 cannot be signaled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strike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  <w:lang w:val="en-US"/>
              </w:rPr>
              <w:t>Component 1 candidate values: 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FF0000"/>
                <w:sz w:val="18"/>
                <w:szCs w:val="18"/>
                <w:lang w:eastAsia="ja-JP"/>
              </w:rPr>
            </w:pPr>
            <w:r>
              <w:rPr>
                <w:color w:val="FF0000"/>
                <w:sz w:val="18"/>
                <w:szCs w:val="18"/>
                <w:lang w:eastAsia="ja-JP"/>
              </w:rPr>
              <w:t xml:space="preserve">40. </w:t>
            </w:r>
            <w:proofErr w:type="spellStart"/>
            <w:r>
              <w:rPr>
                <w:color w:val="FF0000"/>
                <w:sz w:val="18"/>
                <w:szCs w:val="18"/>
                <w:lang w:eastAsia="ja-JP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40-7-1i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Calibri" w:hAnsi="Times New Roman"/>
                <w:color w:val="FF0000"/>
                <w:szCs w:val="18"/>
                <w:lang w:val="en-US"/>
              </w:rPr>
            </w:pPr>
            <w:r>
              <w:rPr>
                <w:rFonts w:ascii="Times New Roman" w:eastAsia="Calibri" w:hAnsi="Times New Roman"/>
                <w:color w:val="FF0000"/>
                <w:szCs w:val="18"/>
                <w:lang w:val="en-US"/>
              </w:rPr>
              <w:t xml:space="preserve">Support </w:t>
            </w:r>
            <w:r>
              <w:rPr>
                <w:rFonts w:ascii="Times New Roman" w:hAnsi="Times New Roman"/>
                <w:color w:val="FF0000"/>
                <w:szCs w:val="18"/>
              </w:rPr>
              <w:t>the antenna group with full power capability.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FF0000"/>
                <w:sz w:val="18"/>
                <w:szCs w:val="18"/>
                <w:lang w:eastAsia="ja-JP"/>
              </w:rPr>
            </w:pPr>
            <w:r>
              <w:rPr>
                <w:color w:val="FF0000"/>
                <w:sz w:val="18"/>
                <w:szCs w:val="18"/>
                <w:lang w:eastAsia="ja-JP"/>
              </w:rPr>
              <w:t>1. Support of first or second antenna group with full power capability</w:t>
            </w:r>
          </w:p>
          <w:p w:rsidR="001F6FCB" w:rsidRDefault="001F6FCB">
            <w:pPr>
              <w:pStyle w:val="maintext"/>
              <w:spacing w:before="72" w:after="72"/>
              <w:ind w:firstLineChars="0" w:firstLine="0"/>
              <w:jc w:val="left"/>
              <w:rPr>
                <w:color w:val="FF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40-7-1g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eastAsia="Calibri" w:hAnsi="Times New Roman"/>
                <w:color w:val="FF0000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 xml:space="preserve">Per </w:t>
            </w:r>
            <w:r>
              <w:rPr>
                <w:rFonts w:ascii="Times New Roman" w:eastAsia="宋体" w:hAnsi="Times New Roman"/>
                <w:color w:val="FF0000"/>
                <w:szCs w:val="18"/>
                <w:lang w:eastAsia="zh-CN"/>
              </w:rPr>
              <w:t>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color w:val="FF0000"/>
                <w:szCs w:val="18"/>
              </w:rPr>
              <w:t>Component candidate values: {first antenna group, second antenna group, both}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FF0000"/>
                <w:szCs w:val="18"/>
                <w:lang w:eastAsia="zh-CN"/>
              </w:rPr>
              <w:t>Optional with capability signalling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lastRenderedPageBreak/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40-7-2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 xml:space="preserve">Basic features for 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>Non-Codebook-based 8Tx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rFonts w:eastAsia="宋体"/>
                <w:color w:val="000000" w:themeColor="text1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 w:themeColor="text1"/>
                <w:sz w:val="18"/>
                <w:szCs w:val="18"/>
                <w:lang w:val="en-US" w:eastAsia="zh-CN"/>
              </w:rPr>
              <w:t xml:space="preserve">1. Supported maximal PUSCH MIMO layers for </w:t>
            </w:r>
            <w:r>
              <w:rPr>
                <w:rFonts w:eastAsia="宋体"/>
                <w:color w:val="000000" w:themeColor="text1"/>
                <w:sz w:val="18"/>
                <w:szCs w:val="18"/>
                <w:lang w:val="en-US" w:eastAsia="zh-CN"/>
              </w:rPr>
              <w:t>non-codebook based PUSCH</w:t>
            </w:r>
          </w:p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>2. Supported maximum number of SRS resources per SRS resource set with usage set to '</w:t>
            </w:r>
            <w:proofErr w:type="spellStart"/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>nonCodebook</w:t>
            </w:r>
            <w:proofErr w:type="spellEnd"/>
            <w:r>
              <w:rPr>
                <w:rFonts w:eastAsia="宋体"/>
                <w:color w:val="000000" w:themeColor="text1"/>
                <w:sz w:val="18"/>
                <w:szCs w:val="18"/>
                <w:lang w:eastAsia="zh-CN"/>
              </w:rPr>
              <w:t xml:space="preserve">’ 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3.  Maximum number of simultaneous transmitted SRS resources at one symbol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strike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Non-codebook based 8Tx PUSCH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Optional with capability signaling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40-7-2a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Association between CSI-RS and SRS for non-codebook case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maintext"/>
              <w:spacing w:before="72" w:after="72"/>
              <w:ind w:firstLineChars="0" w:firstLine="0"/>
              <w:jc w:val="left"/>
              <w:rPr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1. Support association between NZP-CSI-RS and SRS resource set via RRC parameter </w:t>
            </w:r>
            <w:r>
              <w:rPr>
                <w:color w:val="000000" w:themeColor="text1"/>
                <w:sz w:val="18"/>
                <w:szCs w:val="18"/>
                <w:lang w:eastAsia="ja-JP"/>
              </w:rPr>
              <w:t>"SRS-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ja-JP"/>
              </w:rPr>
              <w:t>ResourceSet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" for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ja-JP"/>
              </w:rPr>
              <w:t>noncodebook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ja-JP"/>
              </w:rPr>
              <w:t xml:space="preserve"> 8Tx PUSCH operation</w:t>
            </w:r>
          </w:p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 A list of supported combinations, each combination is {Max # of Tx ports in one resource, Max # of resources, and total # of Tx ports} across all CCs simultaneously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FFS</w:t>
            </w:r>
            <w:r>
              <w:rPr>
                <w:rFonts w:ascii="Times New Roman" w:eastAsia="MS Mincho" w:hAnsi="Times New Roman"/>
                <w:color w:val="FF0000"/>
                <w:szCs w:val="18"/>
              </w:rPr>
              <w:t xml:space="preserve"> 40-7-2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ja-JP"/>
              </w:rPr>
              <w:t xml:space="preserve">Association between CSI-RS and SRS for non-codebook case </w:t>
            </w: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Component 2 candidate value: Maximum size of the list is 16.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The candidate values for the max # of Tx port in one resource is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{2, 4, 8, 12, 16, 24, 32}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]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 xml:space="preserve">The 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candidate value set of the max # of resources is: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{1 to 64}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]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The candidate value set of total # of ports is:</w:t>
            </w:r>
          </w:p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[</w:t>
            </w:r>
            <w:r>
              <w:rPr>
                <w:rFonts w:ascii="Times New Roman" w:hAnsi="Times New Roman"/>
                <w:color w:val="000000" w:themeColor="text1"/>
                <w:szCs w:val="18"/>
              </w:rPr>
              <w:t>{2 to 256}</w:t>
            </w:r>
            <w:r>
              <w:rPr>
                <w:rFonts w:ascii="Times New Roman" w:hAnsi="Times New Roman"/>
                <w:strike/>
                <w:color w:val="FF0000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  <w:tr w:rsidR="001F6FC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 xml:space="preserve">40. </w:t>
            </w:r>
            <w:proofErr w:type="spellStart"/>
            <w:r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</w:rPr>
              <w:t>40-7-3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val="en-US"/>
              </w:rPr>
              <w:t xml:space="preserve">CBG based 2 CWs PUSCH </w:t>
            </w:r>
            <w:r>
              <w:rPr>
                <w:rFonts w:ascii="Times New Roman" w:eastAsia="MS Mincho" w:hAnsi="Times New Roman"/>
                <w:bCs/>
                <w:color w:val="000000" w:themeColor="text1"/>
                <w:szCs w:val="18"/>
                <w:lang w:val="en-US"/>
              </w:rPr>
              <w:t>with rank &gt;4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spacing w:before="72" w:after="7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Support CBG based transmission </w:t>
            </w:r>
            <w:r>
              <w:rPr>
                <w:color w:val="000000" w:themeColor="text1"/>
                <w:sz w:val="18"/>
                <w:szCs w:val="18"/>
              </w:rPr>
              <w:t>for 2 CWs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strike/>
                <w:color w:val="FF0000"/>
                <w:szCs w:val="18"/>
              </w:rPr>
              <w:t>FFS</w:t>
            </w:r>
            <w:r>
              <w:rPr>
                <w:rFonts w:ascii="Times New Roman" w:eastAsia="MS Mincho" w:hAnsi="Times New Roman"/>
                <w:color w:val="FF0000"/>
                <w:szCs w:val="18"/>
              </w:rPr>
              <w:t xml:space="preserve"> 40-7-1, 40-7-2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CBG based transmission for 2 CWs 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eastAsia="宋体" w:hAnsi="Times New Roman"/>
                <w:color w:val="000000" w:themeColor="text1"/>
                <w:szCs w:val="18"/>
                <w:lang w:eastAsia="zh-CN"/>
              </w:rPr>
              <w:t>Per FSPC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1F6FCB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FCB" w:rsidRDefault="00BA03C4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Optional with capability signalling</w:t>
            </w:r>
          </w:p>
        </w:tc>
      </w:tr>
    </w:tbl>
    <w:p w:rsidR="001F6FCB" w:rsidRDefault="001F6FCB">
      <w:pPr>
        <w:widowControl w:val="0"/>
        <w:spacing w:before="72" w:afterLines="50" w:after="120" w:line="240" w:lineRule="auto"/>
        <w:rPr>
          <w:i/>
          <w:szCs w:val="20"/>
        </w:rPr>
      </w:pPr>
    </w:p>
    <w:p w:rsidR="001F6FCB" w:rsidRDefault="00BA03C4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lastRenderedPageBreak/>
        <w:t>Conclusion</w:t>
      </w:r>
    </w:p>
    <w:p w:rsidR="001F6FCB" w:rsidRDefault="00BA03C4">
      <w:pPr>
        <w:widowControl w:val="0"/>
        <w:spacing w:before="72" w:after="72"/>
        <w:rPr>
          <w:rFonts w:eastAsia="微软雅黑"/>
          <w:b/>
          <w:color w:val="FF0000"/>
          <w:szCs w:val="20"/>
          <w:highlight w:val="yellow"/>
        </w:rPr>
      </w:pPr>
      <w:r>
        <w:rPr>
          <w:rFonts w:eastAsia="微软雅黑" w:hint="eastAsia"/>
          <w:szCs w:val="20"/>
        </w:rPr>
        <w:t>I</w:t>
      </w:r>
      <w:r>
        <w:rPr>
          <w:rFonts w:eastAsia="微软雅黑"/>
          <w:szCs w:val="20"/>
        </w:rPr>
        <w:t xml:space="preserve">n this contribution, we </w:t>
      </w:r>
      <w:r>
        <w:rPr>
          <w:rFonts w:eastAsia="微软雅黑" w:hint="eastAsia"/>
          <w:szCs w:val="20"/>
        </w:rPr>
        <w:t>provide</w:t>
      </w:r>
      <w:r>
        <w:rPr>
          <w:rFonts w:eastAsia="微软雅黑"/>
          <w:szCs w:val="20"/>
        </w:rPr>
        <w:t xml:space="preserve"> our initial views on Rel-18 UE features for each of sub-agendas for NR MIMO evolution</w:t>
      </w:r>
      <w:r>
        <w:rPr>
          <w:rFonts w:eastAsia="微软雅黑" w:hint="eastAsia"/>
          <w:szCs w:val="20"/>
        </w:rPr>
        <w:t xml:space="preserve">. </w:t>
      </w:r>
      <w:r>
        <w:rPr>
          <w:rFonts w:eastAsia="微软雅黑"/>
          <w:szCs w:val="20"/>
        </w:rPr>
        <w:t>The detailed observations</w:t>
      </w:r>
      <w:r>
        <w:rPr>
          <w:rFonts w:eastAsia="微软雅黑" w:hint="eastAsia"/>
          <w:szCs w:val="20"/>
        </w:rPr>
        <w:t xml:space="preserve">/proposals </w:t>
      </w:r>
      <w:r>
        <w:rPr>
          <w:rFonts w:eastAsia="微软雅黑"/>
          <w:szCs w:val="20"/>
        </w:rPr>
        <w:t xml:space="preserve">can be found in the corresponding sections. </w:t>
      </w:r>
    </w:p>
    <w:p w:rsidR="001F6FCB" w:rsidRDefault="001F6FCB">
      <w:pPr>
        <w:widowControl w:val="0"/>
        <w:spacing w:before="72" w:after="72"/>
        <w:rPr>
          <w:rFonts w:eastAsia="微软雅黑"/>
          <w:b/>
          <w:color w:val="FF0000"/>
          <w:szCs w:val="20"/>
        </w:rPr>
      </w:pPr>
    </w:p>
    <w:p w:rsidR="001F6FCB" w:rsidRDefault="00BA03C4">
      <w:pPr>
        <w:keepNext/>
        <w:widowControl w:val="0"/>
        <w:numPr>
          <w:ilvl w:val="0"/>
          <w:numId w:val="9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References</w:t>
      </w:r>
    </w:p>
    <w:p w:rsidR="001F6FCB" w:rsidRDefault="00BA03C4">
      <w:pPr>
        <w:pStyle w:val="NoSpacing1"/>
        <w:numPr>
          <w:ilvl w:val="0"/>
          <w:numId w:val="21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RP-213598, New WID: MIMO Evolution for Downlink and Uplink, Samsung (Mod</w:t>
      </w:r>
      <w:bookmarkStart w:id="0" w:name="_GoBack"/>
      <w:bookmarkEnd w:id="0"/>
      <w:r>
        <w:rPr>
          <w:bCs/>
          <w:sz w:val="20"/>
          <w:szCs w:val="20"/>
        </w:rPr>
        <w:t>era</w:t>
      </w:r>
      <w:r>
        <w:rPr>
          <w:bCs/>
          <w:sz w:val="20"/>
          <w:szCs w:val="20"/>
        </w:rPr>
        <w:t>tor)</w:t>
      </w:r>
    </w:p>
    <w:p w:rsidR="001F6FCB" w:rsidRDefault="00BA03C4">
      <w:pPr>
        <w:pStyle w:val="NoSpacing1"/>
        <w:numPr>
          <w:ilvl w:val="0"/>
          <w:numId w:val="21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R1-2312572, RAN1 UE features list for Rel-18 NR after RAN1_115, Moderators (AT&amp;T, NTT DOCOMO, INC.)</w:t>
      </w:r>
    </w:p>
    <w:sectPr w:rsidR="001F6F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5840" w:h="12240" w:orient="landscape"/>
      <w:pgMar w:top="1440" w:right="81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03C4" w:rsidRDefault="00BA03C4">
      <w:pPr>
        <w:spacing w:before="72" w:after="72" w:line="240" w:lineRule="auto"/>
      </w:pPr>
      <w:r>
        <w:separator/>
      </w:r>
    </w:p>
  </w:endnote>
  <w:endnote w:type="continuationSeparator" w:id="0">
    <w:p w:rsidR="00BA03C4" w:rsidRDefault="00BA03C4">
      <w:pPr>
        <w:spacing w:before="72" w:after="72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165">
    <w:altName w:val="Segoe Print"/>
    <w:charset w:val="00"/>
    <w:family w:val="auto"/>
    <w:pitch w:val="default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FCB" w:rsidRDefault="001F6FCB">
    <w:pPr>
      <w:pStyle w:val="Footer"/>
      <w:spacing w:before="72"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FCB" w:rsidRDefault="001F6FCB">
    <w:pPr>
      <w:pStyle w:val="Footer"/>
      <w:spacing w:before="72"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FCB" w:rsidRDefault="001F6FCB">
    <w:pPr>
      <w:pStyle w:val="Footer"/>
      <w:spacing w:before="72"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03C4" w:rsidRDefault="00BA03C4">
      <w:pPr>
        <w:spacing w:before="72" w:after="72"/>
      </w:pPr>
      <w:r>
        <w:separator/>
      </w:r>
    </w:p>
  </w:footnote>
  <w:footnote w:type="continuationSeparator" w:id="0">
    <w:p w:rsidR="00BA03C4" w:rsidRDefault="00BA03C4">
      <w:pPr>
        <w:spacing w:before="72"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FCB" w:rsidRDefault="001F6FCB">
    <w:pPr>
      <w:pStyle w:val="Header"/>
      <w:spacing w:before="72"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FCB" w:rsidRDefault="001F6FCB">
    <w:pPr>
      <w:pStyle w:val="Header"/>
      <w:spacing w:before="72"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FCB" w:rsidRDefault="001F6FCB">
    <w:pPr>
      <w:pStyle w:val="Header"/>
      <w:spacing w:before="72" w:after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53CA5"/>
    <w:multiLevelType w:val="multilevel"/>
    <w:tmpl w:val="0AD53CA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2A8625E"/>
    <w:multiLevelType w:val="multilevel"/>
    <w:tmpl w:val="12A8625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6D12F3"/>
    <w:multiLevelType w:val="multilevel"/>
    <w:tmpl w:val="196D12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37DB5"/>
    <w:multiLevelType w:val="multilevel"/>
    <w:tmpl w:val="20C37DB5"/>
    <w:lvl w:ilvl="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4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442163F9"/>
    <w:multiLevelType w:val="multilevel"/>
    <w:tmpl w:val="442163F9"/>
    <w:lvl w:ilvl="0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A561353"/>
    <w:multiLevelType w:val="multilevel"/>
    <w:tmpl w:val="4A56135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A9489C"/>
    <w:multiLevelType w:val="multilevel"/>
    <w:tmpl w:val="5AA948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B12783A"/>
    <w:multiLevelType w:val="multilevel"/>
    <w:tmpl w:val="5B12783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50725"/>
    <w:multiLevelType w:val="multilevel"/>
    <w:tmpl w:val="7385072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3E06ED9"/>
    <w:multiLevelType w:val="multilevel"/>
    <w:tmpl w:val="73E06ED9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8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A250C6"/>
    <w:multiLevelType w:val="multilevel"/>
    <w:tmpl w:val="77A250C6"/>
    <w:lvl w:ilvl="0">
      <w:start w:val="40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1067B"/>
    <w:multiLevelType w:val="multilevel"/>
    <w:tmpl w:val="7DE106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1"/>
  </w:num>
  <w:num w:numId="5">
    <w:abstractNumId w:val="15"/>
  </w:num>
  <w:num w:numId="6">
    <w:abstractNumId w:val="10"/>
  </w:num>
  <w:num w:numId="7">
    <w:abstractNumId w:val="3"/>
  </w:num>
  <w:num w:numId="8">
    <w:abstractNumId w:val="9"/>
  </w:num>
  <w:num w:numId="9">
    <w:abstractNumId w:val="8"/>
  </w:num>
  <w:num w:numId="10">
    <w:abstractNumId w:val="19"/>
  </w:num>
  <w:num w:numId="11">
    <w:abstractNumId w:val="5"/>
  </w:num>
  <w:num w:numId="12">
    <w:abstractNumId w:val="11"/>
  </w:num>
  <w:num w:numId="13">
    <w:abstractNumId w:val="4"/>
  </w:num>
  <w:num w:numId="14">
    <w:abstractNumId w:val="20"/>
  </w:num>
  <w:num w:numId="15">
    <w:abstractNumId w:val="13"/>
  </w:num>
  <w:num w:numId="16">
    <w:abstractNumId w:val="2"/>
  </w:num>
  <w:num w:numId="17">
    <w:abstractNumId w:val="12"/>
  </w:num>
  <w:num w:numId="18">
    <w:abstractNumId w:val="7"/>
  </w:num>
  <w:num w:numId="19">
    <w:abstractNumId w:val="6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7C8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744"/>
    <w:rsid w:val="00003A61"/>
    <w:rsid w:val="00003B30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296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EB1"/>
    <w:rsid w:val="00013F98"/>
    <w:rsid w:val="00014115"/>
    <w:rsid w:val="000141EE"/>
    <w:rsid w:val="0001445A"/>
    <w:rsid w:val="00014604"/>
    <w:rsid w:val="00014AB1"/>
    <w:rsid w:val="00014C6F"/>
    <w:rsid w:val="00014E63"/>
    <w:rsid w:val="00015407"/>
    <w:rsid w:val="0001555C"/>
    <w:rsid w:val="000164F2"/>
    <w:rsid w:val="00016BE3"/>
    <w:rsid w:val="00016C7B"/>
    <w:rsid w:val="00017036"/>
    <w:rsid w:val="00017916"/>
    <w:rsid w:val="0001796D"/>
    <w:rsid w:val="00017CFA"/>
    <w:rsid w:val="00017E5A"/>
    <w:rsid w:val="00020252"/>
    <w:rsid w:val="0002047C"/>
    <w:rsid w:val="0002066E"/>
    <w:rsid w:val="00020B43"/>
    <w:rsid w:val="00020E19"/>
    <w:rsid w:val="00020ECF"/>
    <w:rsid w:val="000215D1"/>
    <w:rsid w:val="0002160B"/>
    <w:rsid w:val="00021644"/>
    <w:rsid w:val="00021B4A"/>
    <w:rsid w:val="00021E90"/>
    <w:rsid w:val="00021FB9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9A5"/>
    <w:rsid w:val="00027AF7"/>
    <w:rsid w:val="00027B48"/>
    <w:rsid w:val="00027B55"/>
    <w:rsid w:val="00027BBC"/>
    <w:rsid w:val="00027D0A"/>
    <w:rsid w:val="00027E02"/>
    <w:rsid w:val="00027F31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0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9F4"/>
    <w:rsid w:val="00035A71"/>
    <w:rsid w:val="00035C7B"/>
    <w:rsid w:val="00036055"/>
    <w:rsid w:val="00036250"/>
    <w:rsid w:val="00037260"/>
    <w:rsid w:val="0003750E"/>
    <w:rsid w:val="00037AF2"/>
    <w:rsid w:val="00037DFA"/>
    <w:rsid w:val="00037F59"/>
    <w:rsid w:val="000402A0"/>
    <w:rsid w:val="000412E1"/>
    <w:rsid w:val="00041506"/>
    <w:rsid w:val="000415BF"/>
    <w:rsid w:val="00041B71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5FAD"/>
    <w:rsid w:val="0004618C"/>
    <w:rsid w:val="00046414"/>
    <w:rsid w:val="00046EFA"/>
    <w:rsid w:val="000476D8"/>
    <w:rsid w:val="00047EFF"/>
    <w:rsid w:val="00050153"/>
    <w:rsid w:val="000504B6"/>
    <w:rsid w:val="000505BE"/>
    <w:rsid w:val="000507D8"/>
    <w:rsid w:val="00050932"/>
    <w:rsid w:val="00050FC3"/>
    <w:rsid w:val="000518D2"/>
    <w:rsid w:val="00051A81"/>
    <w:rsid w:val="00051CF3"/>
    <w:rsid w:val="00051FF0"/>
    <w:rsid w:val="000520E3"/>
    <w:rsid w:val="0005252F"/>
    <w:rsid w:val="00052605"/>
    <w:rsid w:val="00052B6F"/>
    <w:rsid w:val="00052D42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434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403"/>
    <w:rsid w:val="00060A5D"/>
    <w:rsid w:val="00060B08"/>
    <w:rsid w:val="00060BF4"/>
    <w:rsid w:val="00061065"/>
    <w:rsid w:val="0006126A"/>
    <w:rsid w:val="000615F8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051"/>
    <w:rsid w:val="0006414C"/>
    <w:rsid w:val="000644E3"/>
    <w:rsid w:val="0006451A"/>
    <w:rsid w:val="0006472F"/>
    <w:rsid w:val="00064DAC"/>
    <w:rsid w:val="00064F64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0B79"/>
    <w:rsid w:val="00071120"/>
    <w:rsid w:val="00071399"/>
    <w:rsid w:val="00071407"/>
    <w:rsid w:val="00071CCB"/>
    <w:rsid w:val="00071F92"/>
    <w:rsid w:val="000724B6"/>
    <w:rsid w:val="000727CD"/>
    <w:rsid w:val="0007309B"/>
    <w:rsid w:val="000735E4"/>
    <w:rsid w:val="0007387E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6ABC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0B8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416"/>
    <w:rsid w:val="00090B8B"/>
    <w:rsid w:val="00090C79"/>
    <w:rsid w:val="00090D90"/>
    <w:rsid w:val="00090E09"/>
    <w:rsid w:val="0009101D"/>
    <w:rsid w:val="00091853"/>
    <w:rsid w:val="00091ABB"/>
    <w:rsid w:val="00091D48"/>
    <w:rsid w:val="00092066"/>
    <w:rsid w:val="000920BD"/>
    <w:rsid w:val="00092532"/>
    <w:rsid w:val="000929EA"/>
    <w:rsid w:val="00092A5C"/>
    <w:rsid w:val="00092B46"/>
    <w:rsid w:val="00092C57"/>
    <w:rsid w:val="00092CCA"/>
    <w:rsid w:val="00093082"/>
    <w:rsid w:val="0009334E"/>
    <w:rsid w:val="000934B3"/>
    <w:rsid w:val="000937F8"/>
    <w:rsid w:val="0009487E"/>
    <w:rsid w:val="00094955"/>
    <w:rsid w:val="0009551E"/>
    <w:rsid w:val="000955A4"/>
    <w:rsid w:val="00096998"/>
    <w:rsid w:val="00096B1B"/>
    <w:rsid w:val="00096FC1"/>
    <w:rsid w:val="00097059"/>
    <w:rsid w:val="000972A3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280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AB6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09CA"/>
    <w:rsid w:val="000B1237"/>
    <w:rsid w:val="000B126D"/>
    <w:rsid w:val="000B1A32"/>
    <w:rsid w:val="000B2838"/>
    <w:rsid w:val="000B2E16"/>
    <w:rsid w:val="000B3192"/>
    <w:rsid w:val="000B32AB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CF8"/>
    <w:rsid w:val="000B6E5F"/>
    <w:rsid w:val="000B7775"/>
    <w:rsid w:val="000B790A"/>
    <w:rsid w:val="000B7B43"/>
    <w:rsid w:val="000B7C9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1EE1"/>
    <w:rsid w:val="000C207A"/>
    <w:rsid w:val="000C2537"/>
    <w:rsid w:val="000C25BD"/>
    <w:rsid w:val="000C2810"/>
    <w:rsid w:val="000C2A7B"/>
    <w:rsid w:val="000C2C74"/>
    <w:rsid w:val="000C3027"/>
    <w:rsid w:val="000C33BB"/>
    <w:rsid w:val="000C34B9"/>
    <w:rsid w:val="000C395E"/>
    <w:rsid w:val="000C3BDA"/>
    <w:rsid w:val="000C4240"/>
    <w:rsid w:val="000C429A"/>
    <w:rsid w:val="000C45FE"/>
    <w:rsid w:val="000C4972"/>
    <w:rsid w:val="000C4ECD"/>
    <w:rsid w:val="000C546D"/>
    <w:rsid w:val="000C577F"/>
    <w:rsid w:val="000C5D8D"/>
    <w:rsid w:val="000C5E7D"/>
    <w:rsid w:val="000C62FC"/>
    <w:rsid w:val="000C64C0"/>
    <w:rsid w:val="000C6C88"/>
    <w:rsid w:val="000C7031"/>
    <w:rsid w:val="000C735C"/>
    <w:rsid w:val="000C7443"/>
    <w:rsid w:val="000C7512"/>
    <w:rsid w:val="000C77D7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D7D79"/>
    <w:rsid w:val="000D7F83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0F"/>
    <w:rsid w:val="000E6DD0"/>
    <w:rsid w:val="000E6DFB"/>
    <w:rsid w:val="000E7188"/>
    <w:rsid w:val="000E7ADF"/>
    <w:rsid w:val="000E7E41"/>
    <w:rsid w:val="000F01A6"/>
    <w:rsid w:val="000F01F5"/>
    <w:rsid w:val="000F09D0"/>
    <w:rsid w:val="000F0C51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97"/>
    <w:rsid w:val="000F2BA8"/>
    <w:rsid w:val="000F374D"/>
    <w:rsid w:val="000F3AB4"/>
    <w:rsid w:val="000F3C03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AC3"/>
    <w:rsid w:val="00100BEA"/>
    <w:rsid w:val="00100E2C"/>
    <w:rsid w:val="00100F63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B61"/>
    <w:rsid w:val="00106C91"/>
    <w:rsid w:val="00107BF2"/>
    <w:rsid w:val="0011016D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8C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CD"/>
    <w:rsid w:val="001154E0"/>
    <w:rsid w:val="001157F5"/>
    <w:rsid w:val="0011584B"/>
    <w:rsid w:val="001166D4"/>
    <w:rsid w:val="00116B77"/>
    <w:rsid w:val="001174BB"/>
    <w:rsid w:val="0011795F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4403"/>
    <w:rsid w:val="00125197"/>
    <w:rsid w:val="001253BD"/>
    <w:rsid w:val="0012547C"/>
    <w:rsid w:val="00125526"/>
    <w:rsid w:val="00126676"/>
    <w:rsid w:val="0012667F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40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30F"/>
    <w:rsid w:val="001404E2"/>
    <w:rsid w:val="001405C3"/>
    <w:rsid w:val="00140803"/>
    <w:rsid w:val="00140944"/>
    <w:rsid w:val="0014098D"/>
    <w:rsid w:val="00140A5E"/>
    <w:rsid w:val="00140E7D"/>
    <w:rsid w:val="00140FDF"/>
    <w:rsid w:val="00141114"/>
    <w:rsid w:val="001413F3"/>
    <w:rsid w:val="001417C1"/>
    <w:rsid w:val="001420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A7A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A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2F5"/>
    <w:rsid w:val="00155A63"/>
    <w:rsid w:val="00155D81"/>
    <w:rsid w:val="00156172"/>
    <w:rsid w:val="001562B4"/>
    <w:rsid w:val="0015646F"/>
    <w:rsid w:val="0015649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A90"/>
    <w:rsid w:val="00162C48"/>
    <w:rsid w:val="00162D0E"/>
    <w:rsid w:val="00162DF7"/>
    <w:rsid w:val="00162EF8"/>
    <w:rsid w:val="00162FD8"/>
    <w:rsid w:val="001631A0"/>
    <w:rsid w:val="001633E7"/>
    <w:rsid w:val="00163668"/>
    <w:rsid w:val="00163A45"/>
    <w:rsid w:val="00163A53"/>
    <w:rsid w:val="00163DDE"/>
    <w:rsid w:val="0016406F"/>
    <w:rsid w:val="001640FE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736"/>
    <w:rsid w:val="00167FDF"/>
    <w:rsid w:val="001701DB"/>
    <w:rsid w:val="001701F0"/>
    <w:rsid w:val="00170C25"/>
    <w:rsid w:val="00170D4E"/>
    <w:rsid w:val="00171173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3CF0"/>
    <w:rsid w:val="00183D98"/>
    <w:rsid w:val="00184248"/>
    <w:rsid w:val="0018448C"/>
    <w:rsid w:val="001844E3"/>
    <w:rsid w:val="00184663"/>
    <w:rsid w:val="00184734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A6D"/>
    <w:rsid w:val="00193FB6"/>
    <w:rsid w:val="00194514"/>
    <w:rsid w:val="00194A3A"/>
    <w:rsid w:val="00194BE0"/>
    <w:rsid w:val="001952FB"/>
    <w:rsid w:val="00195611"/>
    <w:rsid w:val="0019572D"/>
    <w:rsid w:val="00195A91"/>
    <w:rsid w:val="00195BB8"/>
    <w:rsid w:val="00195C98"/>
    <w:rsid w:val="00195FB1"/>
    <w:rsid w:val="001960A5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A6"/>
    <w:rsid w:val="001A04D5"/>
    <w:rsid w:val="001A086D"/>
    <w:rsid w:val="001A0AD7"/>
    <w:rsid w:val="001A0BB8"/>
    <w:rsid w:val="001A0C4D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5F15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79F"/>
    <w:rsid w:val="001B088B"/>
    <w:rsid w:val="001B0B5F"/>
    <w:rsid w:val="001B0E86"/>
    <w:rsid w:val="001B0FFD"/>
    <w:rsid w:val="001B156C"/>
    <w:rsid w:val="001B1972"/>
    <w:rsid w:val="001B1A5F"/>
    <w:rsid w:val="001B1B44"/>
    <w:rsid w:val="001B1D5E"/>
    <w:rsid w:val="001B2189"/>
    <w:rsid w:val="001B2CE3"/>
    <w:rsid w:val="001B2EB7"/>
    <w:rsid w:val="001B345C"/>
    <w:rsid w:val="001B3CDD"/>
    <w:rsid w:val="001B3D92"/>
    <w:rsid w:val="001B3DE0"/>
    <w:rsid w:val="001B4179"/>
    <w:rsid w:val="001B444E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94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B7E6A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A06"/>
    <w:rsid w:val="001C1ED7"/>
    <w:rsid w:val="001C2186"/>
    <w:rsid w:val="001C22A8"/>
    <w:rsid w:val="001C23D9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205"/>
    <w:rsid w:val="001D55C7"/>
    <w:rsid w:val="001D592C"/>
    <w:rsid w:val="001D5CF4"/>
    <w:rsid w:val="001D5ECA"/>
    <w:rsid w:val="001D63CD"/>
    <w:rsid w:val="001D6738"/>
    <w:rsid w:val="001D691F"/>
    <w:rsid w:val="001D6923"/>
    <w:rsid w:val="001D6C0F"/>
    <w:rsid w:val="001D6DAB"/>
    <w:rsid w:val="001D6FDE"/>
    <w:rsid w:val="001D71E9"/>
    <w:rsid w:val="001D747E"/>
    <w:rsid w:val="001D74CF"/>
    <w:rsid w:val="001D76A5"/>
    <w:rsid w:val="001D7B87"/>
    <w:rsid w:val="001D7BF0"/>
    <w:rsid w:val="001E072A"/>
    <w:rsid w:val="001E0A83"/>
    <w:rsid w:val="001E0E7B"/>
    <w:rsid w:val="001E0EAE"/>
    <w:rsid w:val="001E11EB"/>
    <w:rsid w:val="001E147D"/>
    <w:rsid w:val="001E16D4"/>
    <w:rsid w:val="001E1705"/>
    <w:rsid w:val="001E1760"/>
    <w:rsid w:val="001E1A77"/>
    <w:rsid w:val="001E257F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151"/>
    <w:rsid w:val="001E4A01"/>
    <w:rsid w:val="001E4AEB"/>
    <w:rsid w:val="001E4B3E"/>
    <w:rsid w:val="001E50DD"/>
    <w:rsid w:val="001E5142"/>
    <w:rsid w:val="001E53EB"/>
    <w:rsid w:val="001E58DF"/>
    <w:rsid w:val="001E5A85"/>
    <w:rsid w:val="001E5C7C"/>
    <w:rsid w:val="001E5EE4"/>
    <w:rsid w:val="001E601D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81E"/>
    <w:rsid w:val="001F1E75"/>
    <w:rsid w:val="001F2049"/>
    <w:rsid w:val="001F20D6"/>
    <w:rsid w:val="001F20FE"/>
    <w:rsid w:val="001F261D"/>
    <w:rsid w:val="001F28BB"/>
    <w:rsid w:val="001F28F7"/>
    <w:rsid w:val="001F2AB7"/>
    <w:rsid w:val="001F2B0B"/>
    <w:rsid w:val="001F2C74"/>
    <w:rsid w:val="001F3041"/>
    <w:rsid w:val="001F30B5"/>
    <w:rsid w:val="001F31EA"/>
    <w:rsid w:val="001F3282"/>
    <w:rsid w:val="001F36AC"/>
    <w:rsid w:val="001F384F"/>
    <w:rsid w:val="001F3D5D"/>
    <w:rsid w:val="001F41E5"/>
    <w:rsid w:val="001F41F4"/>
    <w:rsid w:val="001F4344"/>
    <w:rsid w:val="001F4441"/>
    <w:rsid w:val="001F449F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6FCB"/>
    <w:rsid w:val="001F73FA"/>
    <w:rsid w:val="001F7499"/>
    <w:rsid w:val="001F754F"/>
    <w:rsid w:val="001F7E60"/>
    <w:rsid w:val="001F7EB5"/>
    <w:rsid w:val="001F7ED6"/>
    <w:rsid w:val="002007C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9D"/>
    <w:rsid w:val="002043E9"/>
    <w:rsid w:val="00204901"/>
    <w:rsid w:val="00204AD0"/>
    <w:rsid w:val="00204B02"/>
    <w:rsid w:val="00204C5F"/>
    <w:rsid w:val="00204D61"/>
    <w:rsid w:val="00204EB4"/>
    <w:rsid w:val="00204EE8"/>
    <w:rsid w:val="00205259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1EAD"/>
    <w:rsid w:val="002122A5"/>
    <w:rsid w:val="002123C7"/>
    <w:rsid w:val="002124EB"/>
    <w:rsid w:val="00212544"/>
    <w:rsid w:val="00212783"/>
    <w:rsid w:val="002129CC"/>
    <w:rsid w:val="00212ABB"/>
    <w:rsid w:val="00212E56"/>
    <w:rsid w:val="0021300C"/>
    <w:rsid w:val="002130C4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0E"/>
    <w:rsid w:val="0022008A"/>
    <w:rsid w:val="002201BE"/>
    <w:rsid w:val="0022028A"/>
    <w:rsid w:val="0022035D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55D"/>
    <w:rsid w:val="00222BF6"/>
    <w:rsid w:val="00222DC3"/>
    <w:rsid w:val="00223157"/>
    <w:rsid w:val="002231C9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10D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675E"/>
    <w:rsid w:val="002373FD"/>
    <w:rsid w:val="00240260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1F4F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7A0"/>
    <w:rsid w:val="00244B6B"/>
    <w:rsid w:val="00244CDA"/>
    <w:rsid w:val="002451C4"/>
    <w:rsid w:val="00245210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1E8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4E"/>
    <w:rsid w:val="0025445E"/>
    <w:rsid w:val="00254828"/>
    <w:rsid w:val="0025490E"/>
    <w:rsid w:val="0025491D"/>
    <w:rsid w:val="00254B13"/>
    <w:rsid w:val="00254DA9"/>
    <w:rsid w:val="002551D3"/>
    <w:rsid w:val="00255C39"/>
    <w:rsid w:val="00256313"/>
    <w:rsid w:val="0025684A"/>
    <w:rsid w:val="00256B05"/>
    <w:rsid w:val="00256FEC"/>
    <w:rsid w:val="00257055"/>
    <w:rsid w:val="002575FB"/>
    <w:rsid w:val="00257742"/>
    <w:rsid w:val="00257E37"/>
    <w:rsid w:val="00257EF7"/>
    <w:rsid w:val="00257F6E"/>
    <w:rsid w:val="00260094"/>
    <w:rsid w:val="00261211"/>
    <w:rsid w:val="0026133F"/>
    <w:rsid w:val="002614C2"/>
    <w:rsid w:val="002615E2"/>
    <w:rsid w:val="002616F4"/>
    <w:rsid w:val="00261765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7A6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CE1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173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28B"/>
    <w:rsid w:val="0028042C"/>
    <w:rsid w:val="00280476"/>
    <w:rsid w:val="00280B7E"/>
    <w:rsid w:val="002811F3"/>
    <w:rsid w:val="00281283"/>
    <w:rsid w:val="00281355"/>
    <w:rsid w:val="0028170E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3BE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346"/>
    <w:rsid w:val="00287547"/>
    <w:rsid w:val="00287644"/>
    <w:rsid w:val="002876BF"/>
    <w:rsid w:val="00287FB3"/>
    <w:rsid w:val="00290010"/>
    <w:rsid w:val="0029055B"/>
    <w:rsid w:val="00290999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8F6"/>
    <w:rsid w:val="002939E1"/>
    <w:rsid w:val="00293B7C"/>
    <w:rsid w:val="00293BFD"/>
    <w:rsid w:val="00293C1A"/>
    <w:rsid w:val="00293C3A"/>
    <w:rsid w:val="00293F36"/>
    <w:rsid w:val="002949A6"/>
    <w:rsid w:val="00294DE8"/>
    <w:rsid w:val="00294E99"/>
    <w:rsid w:val="00294FF0"/>
    <w:rsid w:val="00295213"/>
    <w:rsid w:val="002952AD"/>
    <w:rsid w:val="002953ED"/>
    <w:rsid w:val="002957F2"/>
    <w:rsid w:val="00295887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BFC"/>
    <w:rsid w:val="002A2D4E"/>
    <w:rsid w:val="002A2FAC"/>
    <w:rsid w:val="002A300C"/>
    <w:rsid w:val="002A33A3"/>
    <w:rsid w:val="002A3CD9"/>
    <w:rsid w:val="002A40FB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3CF"/>
    <w:rsid w:val="002A7514"/>
    <w:rsid w:val="002A7680"/>
    <w:rsid w:val="002A7C13"/>
    <w:rsid w:val="002A7E40"/>
    <w:rsid w:val="002B00AF"/>
    <w:rsid w:val="002B033B"/>
    <w:rsid w:val="002B06E4"/>
    <w:rsid w:val="002B0BF5"/>
    <w:rsid w:val="002B0E95"/>
    <w:rsid w:val="002B0F5A"/>
    <w:rsid w:val="002B1695"/>
    <w:rsid w:val="002B16BF"/>
    <w:rsid w:val="002B1948"/>
    <w:rsid w:val="002B1981"/>
    <w:rsid w:val="002B1CE5"/>
    <w:rsid w:val="002B1F4D"/>
    <w:rsid w:val="002B23D5"/>
    <w:rsid w:val="002B2441"/>
    <w:rsid w:val="002B2BD4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1BD"/>
    <w:rsid w:val="002B6236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AB7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805"/>
    <w:rsid w:val="002C3B54"/>
    <w:rsid w:val="002C3C2C"/>
    <w:rsid w:val="002C434C"/>
    <w:rsid w:val="002C4471"/>
    <w:rsid w:val="002C4490"/>
    <w:rsid w:val="002C47EF"/>
    <w:rsid w:val="002C4A0A"/>
    <w:rsid w:val="002C50D3"/>
    <w:rsid w:val="002C54A0"/>
    <w:rsid w:val="002C58BF"/>
    <w:rsid w:val="002C5ED5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5CB"/>
    <w:rsid w:val="002D1AF0"/>
    <w:rsid w:val="002D2261"/>
    <w:rsid w:val="002D230A"/>
    <w:rsid w:val="002D25FB"/>
    <w:rsid w:val="002D2B08"/>
    <w:rsid w:val="002D2CA9"/>
    <w:rsid w:val="002D3119"/>
    <w:rsid w:val="002D3216"/>
    <w:rsid w:val="002D357A"/>
    <w:rsid w:val="002D3B88"/>
    <w:rsid w:val="002D3E01"/>
    <w:rsid w:val="002D41EC"/>
    <w:rsid w:val="002D43B1"/>
    <w:rsid w:val="002D46DF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0EE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0E44"/>
    <w:rsid w:val="002E13F9"/>
    <w:rsid w:val="002E1E31"/>
    <w:rsid w:val="002E2217"/>
    <w:rsid w:val="002E28EB"/>
    <w:rsid w:val="002E290F"/>
    <w:rsid w:val="002E29A7"/>
    <w:rsid w:val="002E2C0C"/>
    <w:rsid w:val="002E33DE"/>
    <w:rsid w:val="002E36F4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1F8E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DEF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0F3"/>
    <w:rsid w:val="00300222"/>
    <w:rsid w:val="00300574"/>
    <w:rsid w:val="003008CC"/>
    <w:rsid w:val="00300A7A"/>
    <w:rsid w:val="00300AE4"/>
    <w:rsid w:val="00300AFB"/>
    <w:rsid w:val="00300FB1"/>
    <w:rsid w:val="00301060"/>
    <w:rsid w:val="0030181B"/>
    <w:rsid w:val="00301959"/>
    <w:rsid w:val="003019E1"/>
    <w:rsid w:val="00301A6A"/>
    <w:rsid w:val="00301D6D"/>
    <w:rsid w:val="00301EEF"/>
    <w:rsid w:val="003020AE"/>
    <w:rsid w:val="00302110"/>
    <w:rsid w:val="00302439"/>
    <w:rsid w:val="003024D4"/>
    <w:rsid w:val="00302B54"/>
    <w:rsid w:val="00302BC7"/>
    <w:rsid w:val="00302BF5"/>
    <w:rsid w:val="00302CCC"/>
    <w:rsid w:val="00302D12"/>
    <w:rsid w:val="00302E8F"/>
    <w:rsid w:val="00303403"/>
    <w:rsid w:val="00303681"/>
    <w:rsid w:val="003037AD"/>
    <w:rsid w:val="00303C41"/>
    <w:rsid w:val="00304085"/>
    <w:rsid w:val="00304139"/>
    <w:rsid w:val="003041A3"/>
    <w:rsid w:val="003041A9"/>
    <w:rsid w:val="003042B9"/>
    <w:rsid w:val="0030430D"/>
    <w:rsid w:val="003043B4"/>
    <w:rsid w:val="003045A7"/>
    <w:rsid w:val="003045F4"/>
    <w:rsid w:val="00304EFD"/>
    <w:rsid w:val="00305046"/>
    <w:rsid w:val="0030522A"/>
    <w:rsid w:val="003053A2"/>
    <w:rsid w:val="00305493"/>
    <w:rsid w:val="0030574F"/>
    <w:rsid w:val="00306202"/>
    <w:rsid w:val="0030634C"/>
    <w:rsid w:val="003067AB"/>
    <w:rsid w:val="00306D5E"/>
    <w:rsid w:val="00306EC3"/>
    <w:rsid w:val="00307052"/>
    <w:rsid w:val="003072EF"/>
    <w:rsid w:val="003076C3"/>
    <w:rsid w:val="0031048B"/>
    <w:rsid w:val="0031084C"/>
    <w:rsid w:val="00310A2A"/>
    <w:rsid w:val="003112E2"/>
    <w:rsid w:val="0031142D"/>
    <w:rsid w:val="00311D21"/>
    <w:rsid w:val="00311FEF"/>
    <w:rsid w:val="0031204F"/>
    <w:rsid w:val="0031235D"/>
    <w:rsid w:val="00312446"/>
    <w:rsid w:val="003125B6"/>
    <w:rsid w:val="00312853"/>
    <w:rsid w:val="00312993"/>
    <w:rsid w:val="00312D5E"/>
    <w:rsid w:val="00312D9F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11D"/>
    <w:rsid w:val="00315BE0"/>
    <w:rsid w:val="00315D82"/>
    <w:rsid w:val="00315DAC"/>
    <w:rsid w:val="0031659D"/>
    <w:rsid w:val="00316777"/>
    <w:rsid w:val="003167E8"/>
    <w:rsid w:val="0031716E"/>
    <w:rsid w:val="0031731C"/>
    <w:rsid w:val="00317B53"/>
    <w:rsid w:val="00317B61"/>
    <w:rsid w:val="00320255"/>
    <w:rsid w:val="003203F8"/>
    <w:rsid w:val="00320907"/>
    <w:rsid w:val="00320CF6"/>
    <w:rsid w:val="0032146D"/>
    <w:rsid w:val="00321492"/>
    <w:rsid w:val="003214CC"/>
    <w:rsid w:val="003218F9"/>
    <w:rsid w:val="00321FA2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084"/>
    <w:rsid w:val="00331502"/>
    <w:rsid w:val="00331A05"/>
    <w:rsid w:val="00331D84"/>
    <w:rsid w:val="00331E0D"/>
    <w:rsid w:val="00331E9C"/>
    <w:rsid w:val="00332065"/>
    <w:rsid w:val="0033246A"/>
    <w:rsid w:val="0033254C"/>
    <w:rsid w:val="00332558"/>
    <w:rsid w:val="00332802"/>
    <w:rsid w:val="00332A7B"/>
    <w:rsid w:val="00332C19"/>
    <w:rsid w:val="0033344C"/>
    <w:rsid w:val="0033374B"/>
    <w:rsid w:val="00333A42"/>
    <w:rsid w:val="00333F03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65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0EDB"/>
    <w:rsid w:val="003410D1"/>
    <w:rsid w:val="00341395"/>
    <w:rsid w:val="003413F0"/>
    <w:rsid w:val="00341483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809"/>
    <w:rsid w:val="003439EC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23"/>
    <w:rsid w:val="003460E5"/>
    <w:rsid w:val="003465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39"/>
    <w:rsid w:val="00351AF4"/>
    <w:rsid w:val="00351FCF"/>
    <w:rsid w:val="0035243C"/>
    <w:rsid w:val="0035257A"/>
    <w:rsid w:val="003525D7"/>
    <w:rsid w:val="003529E4"/>
    <w:rsid w:val="00352A3F"/>
    <w:rsid w:val="00352B5A"/>
    <w:rsid w:val="00352B86"/>
    <w:rsid w:val="00352B8D"/>
    <w:rsid w:val="00352CA8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F3C"/>
    <w:rsid w:val="00355091"/>
    <w:rsid w:val="003555D4"/>
    <w:rsid w:val="003555DB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29"/>
    <w:rsid w:val="0035711F"/>
    <w:rsid w:val="00357188"/>
    <w:rsid w:val="00357544"/>
    <w:rsid w:val="0035780C"/>
    <w:rsid w:val="00357A41"/>
    <w:rsid w:val="00357A5C"/>
    <w:rsid w:val="00357CA3"/>
    <w:rsid w:val="00357E91"/>
    <w:rsid w:val="003604BA"/>
    <w:rsid w:val="00360533"/>
    <w:rsid w:val="00360A39"/>
    <w:rsid w:val="00360BD4"/>
    <w:rsid w:val="003615DB"/>
    <w:rsid w:val="00361927"/>
    <w:rsid w:val="00361DCD"/>
    <w:rsid w:val="00361E83"/>
    <w:rsid w:val="0036217E"/>
    <w:rsid w:val="003626F2"/>
    <w:rsid w:val="00362D1B"/>
    <w:rsid w:val="00363394"/>
    <w:rsid w:val="00363673"/>
    <w:rsid w:val="00363E97"/>
    <w:rsid w:val="00364480"/>
    <w:rsid w:val="00364C93"/>
    <w:rsid w:val="00364D06"/>
    <w:rsid w:val="00365414"/>
    <w:rsid w:val="00365953"/>
    <w:rsid w:val="0036615F"/>
    <w:rsid w:val="003662C5"/>
    <w:rsid w:val="00366816"/>
    <w:rsid w:val="00366AF5"/>
    <w:rsid w:val="00366D19"/>
    <w:rsid w:val="00367107"/>
    <w:rsid w:val="00367765"/>
    <w:rsid w:val="0036794F"/>
    <w:rsid w:val="00367DDA"/>
    <w:rsid w:val="00367FCB"/>
    <w:rsid w:val="00370265"/>
    <w:rsid w:val="00370388"/>
    <w:rsid w:val="003708C0"/>
    <w:rsid w:val="0037093C"/>
    <w:rsid w:val="003709A2"/>
    <w:rsid w:val="00370C93"/>
    <w:rsid w:val="00370F87"/>
    <w:rsid w:val="003716CF"/>
    <w:rsid w:val="00371C41"/>
    <w:rsid w:val="00371E01"/>
    <w:rsid w:val="00371E13"/>
    <w:rsid w:val="0037208D"/>
    <w:rsid w:val="003724F1"/>
    <w:rsid w:val="0037255F"/>
    <w:rsid w:val="00372575"/>
    <w:rsid w:val="0037275D"/>
    <w:rsid w:val="00372C2A"/>
    <w:rsid w:val="00372CA4"/>
    <w:rsid w:val="00372E8B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B9"/>
    <w:rsid w:val="00375DE3"/>
    <w:rsid w:val="00376101"/>
    <w:rsid w:val="00376180"/>
    <w:rsid w:val="0037625B"/>
    <w:rsid w:val="0037684D"/>
    <w:rsid w:val="00376DFD"/>
    <w:rsid w:val="00376F28"/>
    <w:rsid w:val="00376FAC"/>
    <w:rsid w:val="00377378"/>
    <w:rsid w:val="00377452"/>
    <w:rsid w:val="00377B6F"/>
    <w:rsid w:val="00377EB0"/>
    <w:rsid w:val="00377FA2"/>
    <w:rsid w:val="0038010C"/>
    <w:rsid w:val="00380389"/>
    <w:rsid w:val="00380709"/>
    <w:rsid w:val="00380856"/>
    <w:rsid w:val="00381138"/>
    <w:rsid w:val="0038114A"/>
    <w:rsid w:val="0038131E"/>
    <w:rsid w:val="0038171B"/>
    <w:rsid w:val="003818C7"/>
    <w:rsid w:val="00381A3C"/>
    <w:rsid w:val="00381AE7"/>
    <w:rsid w:val="00381D65"/>
    <w:rsid w:val="00382118"/>
    <w:rsid w:val="00382284"/>
    <w:rsid w:val="00382A9C"/>
    <w:rsid w:val="00382B89"/>
    <w:rsid w:val="00382D2C"/>
    <w:rsid w:val="00382D32"/>
    <w:rsid w:val="003831D5"/>
    <w:rsid w:val="00383C54"/>
    <w:rsid w:val="00383D48"/>
    <w:rsid w:val="00384065"/>
    <w:rsid w:val="003843DE"/>
    <w:rsid w:val="003847FC"/>
    <w:rsid w:val="0038484B"/>
    <w:rsid w:val="00384CBF"/>
    <w:rsid w:val="003850C5"/>
    <w:rsid w:val="003850F1"/>
    <w:rsid w:val="0038521B"/>
    <w:rsid w:val="0038538F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2C29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261"/>
    <w:rsid w:val="003A0DB2"/>
    <w:rsid w:val="003A1BA6"/>
    <w:rsid w:val="003A1BCE"/>
    <w:rsid w:val="003A1BD0"/>
    <w:rsid w:val="003A1D6E"/>
    <w:rsid w:val="003A1DFD"/>
    <w:rsid w:val="003A1E7D"/>
    <w:rsid w:val="003A1EB0"/>
    <w:rsid w:val="003A1F73"/>
    <w:rsid w:val="003A22F6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A24"/>
    <w:rsid w:val="003A606D"/>
    <w:rsid w:val="003A6173"/>
    <w:rsid w:val="003A65C0"/>
    <w:rsid w:val="003A70D7"/>
    <w:rsid w:val="003A7131"/>
    <w:rsid w:val="003A7330"/>
    <w:rsid w:val="003A772D"/>
    <w:rsid w:val="003A79E6"/>
    <w:rsid w:val="003A7C89"/>
    <w:rsid w:val="003A7E73"/>
    <w:rsid w:val="003A7FC6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05C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522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BA3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D1A"/>
    <w:rsid w:val="003C4D82"/>
    <w:rsid w:val="003C4F79"/>
    <w:rsid w:val="003C4FDB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AB4"/>
    <w:rsid w:val="003D0BE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747"/>
    <w:rsid w:val="003D4A08"/>
    <w:rsid w:val="003D4C03"/>
    <w:rsid w:val="003D4C89"/>
    <w:rsid w:val="003D4F7F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C2F"/>
    <w:rsid w:val="003E0E85"/>
    <w:rsid w:val="003E1211"/>
    <w:rsid w:val="003E1AE5"/>
    <w:rsid w:val="003E1D9D"/>
    <w:rsid w:val="003E221F"/>
    <w:rsid w:val="003E25A6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5BA"/>
    <w:rsid w:val="003F77C5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C66"/>
    <w:rsid w:val="00402D92"/>
    <w:rsid w:val="00403BE4"/>
    <w:rsid w:val="00404230"/>
    <w:rsid w:val="00404743"/>
    <w:rsid w:val="004047EC"/>
    <w:rsid w:val="00405460"/>
    <w:rsid w:val="004055CB"/>
    <w:rsid w:val="004056FC"/>
    <w:rsid w:val="00405724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0D8"/>
    <w:rsid w:val="004103F9"/>
    <w:rsid w:val="004105AE"/>
    <w:rsid w:val="004107B3"/>
    <w:rsid w:val="00411265"/>
    <w:rsid w:val="0041131E"/>
    <w:rsid w:val="004115E6"/>
    <w:rsid w:val="004116B5"/>
    <w:rsid w:val="0041183D"/>
    <w:rsid w:val="00411C50"/>
    <w:rsid w:val="0041211E"/>
    <w:rsid w:val="0041238A"/>
    <w:rsid w:val="00412562"/>
    <w:rsid w:val="004129E7"/>
    <w:rsid w:val="00413304"/>
    <w:rsid w:val="00413743"/>
    <w:rsid w:val="004138B0"/>
    <w:rsid w:val="00413AF9"/>
    <w:rsid w:val="0041408E"/>
    <w:rsid w:val="00414478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6C8F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0EC"/>
    <w:rsid w:val="00421534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B97"/>
    <w:rsid w:val="00424CE5"/>
    <w:rsid w:val="004250E4"/>
    <w:rsid w:val="0042590E"/>
    <w:rsid w:val="00425926"/>
    <w:rsid w:val="00425928"/>
    <w:rsid w:val="0042594C"/>
    <w:rsid w:val="00425EE8"/>
    <w:rsid w:val="00425F5D"/>
    <w:rsid w:val="00426082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590"/>
    <w:rsid w:val="00431814"/>
    <w:rsid w:val="004319CF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78B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2DC"/>
    <w:rsid w:val="0044460E"/>
    <w:rsid w:val="004449F8"/>
    <w:rsid w:val="00444A06"/>
    <w:rsid w:val="00444A4E"/>
    <w:rsid w:val="00445606"/>
    <w:rsid w:val="004459BE"/>
    <w:rsid w:val="00445A81"/>
    <w:rsid w:val="00445B43"/>
    <w:rsid w:val="00445DF4"/>
    <w:rsid w:val="00446111"/>
    <w:rsid w:val="00446791"/>
    <w:rsid w:val="004469E5"/>
    <w:rsid w:val="00446B94"/>
    <w:rsid w:val="00446BA5"/>
    <w:rsid w:val="004473D6"/>
    <w:rsid w:val="00447540"/>
    <w:rsid w:val="00447571"/>
    <w:rsid w:val="00447803"/>
    <w:rsid w:val="00447BC1"/>
    <w:rsid w:val="00447CE3"/>
    <w:rsid w:val="00450129"/>
    <w:rsid w:val="00450246"/>
    <w:rsid w:val="00450434"/>
    <w:rsid w:val="00450AA0"/>
    <w:rsid w:val="004512DD"/>
    <w:rsid w:val="00451300"/>
    <w:rsid w:val="00451324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1E2"/>
    <w:rsid w:val="00454522"/>
    <w:rsid w:val="00454582"/>
    <w:rsid w:val="00454744"/>
    <w:rsid w:val="004551FA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57D6C"/>
    <w:rsid w:val="00460141"/>
    <w:rsid w:val="0046017A"/>
    <w:rsid w:val="004604C1"/>
    <w:rsid w:val="0046059A"/>
    <w:rsid w:val="00460833"/>
    <w:rsid w:val="00460AD3"/>
    <w:rsid w:val="00460B65"/>
    <w:rsid w:val="00460F13"/>
    <w:rsid w:val="0046126E"/>
    <w:rsid w:val="00461C54"/>
    <w:rsid w:val="00461D73"/>
    <w:rsid w:val="00461DE2"/>
    <w:rsid w:val="00461EBD"/>
    <w:rsid w:val="004623C2"/>
    <w:rsid w:val="00462520"/>
    <w:rsid w:val="004625D8"/>
    <w:rsid w:val="0046263A"/>
    <w:rsid w:val="00462AF9"/>
    <w:rsid w:val="00462C92"/>
    <w:rsid w:val="00462D0F"/>
    <w:rsid w:val="004631AC"/>
    <w:rsid w:val="0046331A"/>
    <w:rsid w:val="00463DB2"/>
    <w:rsid w:val="00464085"/>
    <w:rsid w:val="00464318"/>
    <w:rsid w:val="004648B7"/>
    <w:rsid w:val="004652C6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5F5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290"/>
    <w:rsid w:val="004763FA"/>
    <w:rsid w:val="004764C0"/>
    <w:rsid w:val="00476785"/>
    <w:rsid w:val="0047696F"/>
    <w:rsid w:val="004769A8"/>
    <w:rsid w:val="00476B82"/>
    <w:rsid w:val="00476C2D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02D"/>
    <w:rsid w:val="00483285"/>
    <w:rsid w:val="00483508"/>
    <w:rsid w:val="004837D0"/>
    <w:rsid w:val="00483D35"/>
    <w:rsid w:val="004844A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2D"/>
    <w:rsid w:val="0048666C"/>
    <w:rsid w:val="0048668F"/>
    <w:rsid w:val="00486C8E"/>
    <w:rsid w:val="00486E1F"/>
    <w:rsid w:val="00486EBD"/>
    <w:rsid w:val="004870E9"/>
    <w:rsid w:val="004871A3"/>
    <w:rsid w:val="004871B4"/>
    <w:rsid w:val="00487224"/>
    <w:rsid w:val="004872B7"/>
    <w:rsid w:val="00487637"/>
    <w:rsid w:val="0048778F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1F2"/>
    <w:rsid w:val="00493280"/>
    <w:rsid w:val="0049386D"/>
    <w:rsid w:val="004939C6"/>
    <w:rsid w:val="00493F16"/>
    <w:rsid w:val="00493F48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3C8"/>
    <w:rsid w:val="00496450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1F24"/>
    <w:rsid w:val="004A2082"/>
    <w:rsid w:val="004A253B"/>
    <w:rsid w:val="004A27B4"/>
    <w:rsid w:val="004A290C"/>
    <w:rsid w:val="004A294C"/>
    <w:rsid w:val="004A2D61"/>
    <w:rsid w:val="004A2DFE"/>
    <w:rsid w:val="004A382D"/>
    <w:rsid w:val="004A409B"/>
    <w:rsid w:val="004A436F"/>
    <w:rsid w:val="004A451A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55C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8B9"/>
    <w:rsid w:val="004B3AF1"/>
    <w:rsid w:val="004B4010"/>
    <w:rsid w:val="004B42E7"/>
    <w:rsid w:val="004B456C"/>
    <w:rsid w:val="004B47B8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8D2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1E"/>
    <w:rsid w:val="004C6F98"/>
    <w:rsid w:val="004C746B"/>
    <w:rsid w:val="004C7A35"/>
    <w:rsid w:val="004C7F96"/>
    <w:rsid w:val="004D053B"/>
    <w:rsid w:val="004D0961"/>
    <w:rsid w:val="004D0BBE"/>
    <w:rsid w:val="004D0BCD"/>
    <w:rsid w:val="004D0DC7"/>
    <w:rsid w:val="004D1299"/>
    <w:rsid w:val="004D151C"/>
    <w:rsid w:val="004D1853"/>
    <w:rsid w:val="004D1B74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D7969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498"/>
    <w:rsid w:val="004E49C6"/>
    <w:rsid w:val="004E4BDD"/>
    <w:rsid w:val="004E4FDD"/>
    <w:rsid w:val="004E52AF"/>
    <w:rsid w:val="004E52D8"/>
    <w:rsid w:val="004E532C"/>
    <w:rsid w:val="004E54B9"/>
    <w:rsid w:val="004E5E99"/>
    <w:rsid w:val="004E6A7A"/>
    <w:rsid w:val="004E6BC1"/>
    <w:rsid w:val="004E6BF8"/>
    <w:rsid w:val="004E70C5"/>
    <w:rsid w:val="004E7483"/>
    <w:rsid w:val="004E7491"/>
    <w:rsid w:val="004E7D1F"/>
    <w:rsid w:val="004E7EE3"/>
    <w:rsid w:val="004F00AF"/>
    <w:rsid w:val="004F01DA"/>
    <w:rsid w:val="004F0384"/>
    <w:rsid w:val="004F06EA"/>
    <w:rsid w:val="004F089D"/>
    <w:rsid w:val="004F0A5E"/>
    <w:rsid w:val="004F0B9E"/>
    <w:rsid w:val="004F0DAB"/>
    <w:rsid w:val="004F16B7"/>
    <w:rsid w:val="004F17E2"/>
    <w:rsid w:val="004F27CF"/>
    <w:rsid w:val="004F2888"/>
    <w:rsid w:val="004F293E"/>
    <w:rsid w:val="004F2C4C"/>
    <w:rsid w:val="004F34E8"/>
    <w:rsid w:val="004F3C7C"/>
    <w:rsid w:val="004F3DFC"/>
    <w:rsid w:val="004F401D"/>
    <w:rsid w:val="004F45A4"/>
    <w:rsid w:val="004F45B9"/>
    <w:rsid w:val="004F4AC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BAD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66BF"/>
    <w:rsid w:val="00507644"/>
    <w:rsid w:val="0050794C"/>
    <w:rsid w:val="00507EE2"/>
    <w:rsid w:val="00510061"/>
    <w:rsid w:val="005102DA"/>
    <w:rsid w:val="00510556"/>
    <w:rsid w:val="00510847"/>
    <w:rsid w:val="0051137F"/>
    <w:rsid w:val="005115D6"/>
    <w:rsid w:val="0051169B"/>
    <w:rsid w:val="005116F7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12"/>
    <w:rsid w:val="00516093"/>
    <w:rsid w:val="00516165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90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CC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4A"/>
    <w:rsid w:val="00532474"/>
    <w:rsid w:val="0053249E"/>
    <w:rsid w:val="00532607"/>
    <w:rsid w:val="00532ABC"/>
    <w:rsid w:val="00532C20"/>
    <w:rsid w:val="00532D4B"/>
    <w:rsid w:val="005334C3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2E9"/>
    <w:rsid w:val="0053651E"/>
    <w:rsid w:val="0053683F"/>
    <w:rsid w:val="005369EB"/>
    <w:rsid w:val="00536A4C"/>
    <w:rsid w:val="00536D6D"/>
    <w:rsid w:val="00537085"/>
    <w:rsid w:val="005374DD"/>
    <w:rsid w:val="005374F8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1A27"/>
    <w:rsid w:val="00542076"/>
    <w:rsid w:val="0054254B"/>
    <w:rsid w:val="00542624"/>
    <w:rsid w:val="00542B7A"/>
    <w:rsid w:val="00542E8D"/>
    <w:rsid w:val="00543988"/>
    <w:rsid w:val="00543CD0"/>
    <w:rsid w:val="00544064"/>
    <w:rsid w:val="00544241"/>
    <w:rsid w:val="0054462D"/>
    <w:rsid w:val="005446F3"/>
    <w:rsid w:val="00544CBC"/>
    <w:rsid w:val="0054563A"/>
    <w:rsid w:val="005457D6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0A4C"/>
    <w:rsid w:val="005512F3"/>
    <w:rsid w:val="005514A8"/>
    <w:rsid w:val="005518F2"/>
    <w:rsid w:val="005519E2"/>
    <w:rsid w:val="005519F2"/>
    <w:rsid w:val="00551CD5"/>
    <w:rsid w:val="00552250"/>
    <w:rsid w:val="005523C8"/>
    <w:rsid w:val="00552585"/>
    <w:rsid w:val="005526CB"/>
    <w:rsid w:val="005529E5"/>
    <w:rsid w:val="00552A7B"/>
    <w:rsid w:val="00553069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E92"/>
    <w:rsid w:val="00555FCC"/>
    <w:rsid w:val="00556191"/>
    <w:rsid w:val="005563B1"/>
    <w:rsid w:val="005565AE"/>
    <w:rsid w:val="0055683A"/>
    <w:rsid w:val="00556BFB"/>
    <w:rsid w:val="00556C0D"/>
    <w:rsid w:val="00556E30"/>
    <w:rsid w:val="005573D7"/>
    <w:rsid w:val="00557455"/>
    <w:rsid w:val="00557551"/>
    <w:rsid w:val="0055796A"/>
    <w:rsid w:val="00557CC4"/>
    <w:rsid w:val="0056056C"/>
    <w:rsid w:val="0056070F"/>
    <w:rsid w:val="0056091E"/>
    <w:rsid w:val="00560B26"/>
    <w:rsid w:val="00560B9C"/>
    <w:rsid w:val="00560C11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CBE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6D25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82"/>
    <w:rsid w:val="0057379E"/>
    <w:rsid w:val="00573B4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539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EA9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A87"/>
    <w:rsid w:val="00583DFD"/>
    <w:rsid w:val="00583F89"/>
    <w:rsid w:val="0058403F"/>
    <w:rsid w:val="005840E3"/>
    <w:rsid w:val="005841DB"/>
    <w:rsid w:val="00584211"/>
    <w:rsid w:val="005845D3"/>
    <w:rsid w:val="00584AB9"/>
    <w:rsid w:val="00584BF1"/>
    <w:rsid w:val="00584FC3"/>
    <w:rsid w:val="00585307"/>
    <w:rsid w:val="005856B1"/>
    <w:rsid w:val="00585794"/>
    <w:rsid w:val="005858B1"/>
    <w:rsid w:val="00585B9C"/>
    <w:rsid w:val="00586004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8C6"/>
    <w:rsid w:val="00590A71"/>
    <w:rsid w:val="00590E15"/>
    <w:rsid w:val="00591411"/>
    <w:rsid w:val="00591491"/>
    <w:rsid w:val="005914A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3DBE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44D"/>
    <w:rsid w:val="005965F2"/>
    <w:rsid w:val="00596720"/>
    <w:rsid w:val="005967D1"/>
    <w:rsid w:val="00596A4C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532"/>
    <w:rsid w:val="005A0692"/>
    <w:rsid w:val="005A083B"/>
    <w:rsid w:val="005A0958"/>
    <w:rsid w:val="005A0AEE"/>
    <w:rsid w:val="005A0B93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297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990"/>
    <w:rsid w:val="005A3C10"/>
    <w:rsid w:val="005A3DEB"/>
    <w:rsid w:val="005A4037"/>
    <w:rsid w:val="005A44B3"/>
    <w:rsid w:val="005A5A01"/>
    <w:rsid w:val="005A5A04"/>
    <w:rsid w:val="005A5BBF"/>
    <w:rsid w:val="005A5E69"/>
    <w:rsid w:val="005A6620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1E80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8BD"/>
    <w:rsid w:val="005B3AB8"/>
    <w:rsid w:val="005B3AC3"/>
    <w:rsid w:val="005B3E5F"/>
    <w:rsid w:val="005B4173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3F7F"/>
    <w:rsid w:val="005C44FE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85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5E5"/>
    <w:rsid w:val="005D0B90"/>
    <w:rsid w:val="005D0D7D"/>
    <w:rsid w:val="005D1117"/>
    <w:rsid w:val="005D1367"/>
    <w:rsid w:val="005D187F"/>
    <w:rsid w:val="005D1990"/>
    <w:rsid w:val="005D201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76A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01"/>
    <w:rsid w:val="005F0313"/>
    <w:rsid w:val="005F05A1"/>
    <w:rsid w:val="005F0FDE"/>
    <w:rsid w:val="005F1387"/>
    <w:rsid w:val="005F2132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7FE"/>
    <w:rsid w:val="005F3BF6"/>
    <w:rsid w:val="005F3C68"/>
    <w:rsid w:val="005F3D59"/>
    <w:rsid w:val="005F40F7"/>
    <w:rsid w:val="005F410A"/>
    <w:rsid w:val="005F4283"/>
    <w:rsid w:val="005F441E"/>
    <w:rsid w:val="005F4539"/>
    <w:rsid w:val="005F45D2"/>
    <w:rsid w:val="005F45EB"/>
    <w:rsid w:val="005F48C7"/>
    <w:rsid w:val="005F497F"/>
    <w:rsid w:val="005F4E89"/>
    <w:rsid w:val="005F5282"/>
    <w:rsid w:val="005F53E6"/>
    <w:rsid w:val="005F55BE"/>
    <w:rsid w:val="005F56D1"/>
    <w:rsid w:val="005F5921"/>
    <w:rsid w:val="005F5A3C"/>
    <w:rsid w:val="005F5B35"/>
    <w:rsid w:val="005F62E7"/>
    <w:rsid w:val="005F64B8"/>
    <w:rsid w:val="005F663A"/>
    <w:rsid w:val="005F6683"/>
    <w:rsid w:val="005F66C6"/>
    <w:rsid w:val="005F6C0F"/>
    <w:rsid w:val="005F72DE"/>
    <w:rsid w:val="005F74A2"/>
    <w:rsid w:val="005F7955"/>
    <w:rsid w:val="005F7C7A"/>
    <w:rsid w:val="006005D9"/>
    <w:rsid w:val="00600B10"/>
    <w:rsid w:val="00600B3A"/>
    <w:rsid w:val="00600E7E"/>
    <w:rsid w:val="00601144"/>
    <w:rsid w:val="006012B3"/>
    <w:rsid w:val="0060130E"/>
    <w:rsid w:val="00601689"/>
    <w:rsid w:val="006018DC"/>
    <w:rsid w:val="00601AD7"/>
    <w:rsid w:val="006021D2"/>
    <w:rsid w:val="0060271D"/>
    <w:rsid w:val="0060284F"/>
    <w:rsid w:val="006029F5"/>
    <w:rsid w:val="00602A1E"/>
    <w:rsid w:val="00603015"/>
    <w:rsid w:val="006035FA"/>
    <w:rsid w:val="00603879"/>
    <w:rsid w:val="00603BC4"/>
    <w:rsid w:val="00604C09"/>
    <w:rsid w:val="00604C7F"/>
    <w:rsid w:val="00604D27"/>
    <w:rsid w:val="006050E5"/>
    <w:rsid w:val="006053ED"/>
    <w:rsid w:val="006054DE"/>
    <w:rsid w:val="00605CE9"/>
    <w:rsid w:val="00605E50"/>
    <w:rsid w:val="006060F7"/>
    <w:rsid w:val="006063D5"/>
    <w:rsid w:val="00606BEA"/>
    <w:rsid w:val="00607090"/>
    <w:rsid w:val="006070EC"/>
    <w:rsid w:val="00607387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1D8C"/>
    <w:rsid w:val="00612150"/>
    <w:rsid w:val="00612400"/>
    <w:rsid w:val="006124F1"/>
    <w:rsid w:val="0061256A"/>
    <w:rsid w:val="00612797"/>
    <w:rsid w:val="0061292D"/>
    <w:rsid w:val="00612E32"/>
    <w:rsid w:val="00613106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0F5"/>
    <w:rsid w:val="006171FF"/>
    <w:rsid w:val="0061762E"/>
    <w:rsid w:val="00620231"/>
    <w:rsid w:val="00620308"/>
    <w:rsid w:val="00620545"/>
    <w:rsid w:val="00620CC2"/>
    <w:rsid w:val="00620DDC"/>
    <w:rsid w:val="006212DB"/>
    <w:rsid w:val="006216BE"/>
    <w:rsid w:val="006217FF"/>
    <w:rsid w:val="00621B7F"/>
    <w:rsid w:val="00621BCE"/>
    <w:rsid w:val="00622078"/>
    <w:rsid w:val="00622631"/>
    <w:rsid w:val="00622914"/>
    <w:rsid w:val="00622CE6"/>
    <w:rsid w:val="00623446"/>
    <w:rsid w:val="00623E73"/>
    <w:rsid w:val="00623FA8"/>
    <w:rsid w:val="0062437C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27"/>
    <w:rsid w:val="0063213E"/>
    <w:rsid w:val="006321FC"/>
    <w:rsid w:val="006322E2"/>
    <w:rsid w:val="00632397"/>
    <w:rsid w:val="00632741"/>
    <w:rsid w:val="00632868"/>
    <w:rsid w:val="0063289C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A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C8F"/>
    <w:rsid w:val="00637E4E"/>
    <w:rsid w:val="0064014E"/>
    <w:rsid w:val="006404E9"/>
    <w:rsid w:val="00640537"/>
    <w:rsid w:val="00640D50"/>
    <w:rsid w:val="00640E5B"/>
    <w:rsid w:val="00641273"/>
    <w:rsid w:val="00641598"/>
    <w:rsid w:val="006417C0"/>
    <w:rsid w:val="006422C8"/>
    <w:rsid w:val="006422DD"/>
    <w:rsid w:val="00642952"/>
    <w:rsid w:val="00642AA3"/>
    <w:rsid w:val="00642E2E"/>
    <w:rsid w:val="00642F0B"/>
    <w:rsid w:val="00642FDD"/>
    <w:rsid w:val="006433AF"/>
    <w:rsid w:val="0064346D"/>
    <w:rsid w:val="006436FC"/>
    <w:rsid w:val="006439E5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3E01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6EB0"/>
    <w:rsid w:val="0065737E"/>
    <w:rsid w:val="00657569"/>
    <w:rsid w:val="006575FD"/>
    <w:rsid w:val="00657724"/>
    <w:rsid w:val="00657F89"/>
    <w:rsid w:val="0066084B"/>
    <w:rsid w:val="00660AAD"/>
    <w:rsid w:val="00660E3F"/>
    <w:rsid w:val="00660FF3"/>
    <w:rsid w:val="0066102B"/>
    <w:rsid w:val="00661128"/>
    <w:rsid w:val="0066177B"/>
    <w:rsid w:val="006618E8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610"/>
    <w:rsid w:val="006637BF"/>
    <w:rsid w:val="00663852"/>
    <w:rsid w:val="006640E7"/>
    <w:rsid w:val="00664387"/>
    <w:rsid w:val="006644EA"/>
    <w:rsid w:val="0066493B"/>
    <w:rsid w:val="0066499C"/>
    <w:rsid w:val="00664AAE"/>
    <w:rsid w:val="0066524E"/>
    <w:rsid w:val="006656AC"/>
    <w:rsid w:val="006657FC"/>
    <w:rsid w:val="006659D8"/>
    <w:rsid w:val="006659E2"/>
    <w:rsid w:val="00665D3F"/>
    <w:rsid w:val="00665D87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6F"/>
    <w:rsid w:val="006705D8"/>
    <w:rsid w:val="00670841"/>
    <w:rsid w:val="00670B9D"/>
    <w:rsid w:val="00671569"/>
    <w:rsid w:val="00671572"/>
    <w:rsid w:val="006716C7"/>
    <w:rsid w:val="006717BD"/>
    <w:rsid w:val="00671882"/>
    <w:rsid w:val="00671A37"/>
    <w:rsid w:val="00671A4F"/>
    <w:rsid w:val="0067218B"/>
    <w:rsid w:val="006722E6"/>
    <w:rsid w:val="006724D4"/>
    <w:rsid w:val="006724E1"/>
    <w:rsid w:val="006726C8"/>
    <w:rsid w:val="00672733"/>
    <w:rsid w:val="0067293F"/>
    <w:rsid w:val="00672DFC"/>
    <w:rsid w:val="00672F1A"/>
    <w:rsid w:val="00672FA5"/>
    <w:rsid w:val="00673435"/>
    <w:rsid w:val="00673721"/>
    <w:rsid w:val="00673ADF"/>
    <w:rsid w:val="00673C39"/>
    <w:rsid w:val="00673CF0"/>
    <w:rsid w:val="00673E28"/>
    <w:rsid w:val="0067449F"/>
    <w:rsid w:val="00674D4D"/>
    <w:rsid w:val="00674F7A"/>
    <w:rsid w:val="00674FA0"/>
    <w:rsid w:val="0067504C"/>
    <w:rsid w:val="0067510C"/>
    <w:rsid w:val="006755EE"/>
    <w:rsid w:val="00675610"/>
    <w:rsid w:val="00675856"/>
    <w:rsid w:val="00675AE9"/>
    <w:rsid w:val="00675AF6"/>
    <w:rsid w:val="00675C1F"/>
    <w:rsid w:val="00675EB2"/>
    <w:rsid w:val="006762CC"/>
    <w:rsid w:val="00676C97"/>
    <w:rsid w:val="00676D31"/>
    <w:rsid w:val="00676D63"/>
    <w:rsid w:val="006770DB"/>
    <w:rsid w:val="0067743E"/>
    <w:rsid w:val="00677665"/>
    <w:rsid w:val="00677A32"/>
    <w:rsid w:val="00677BE8"/>
    <w:rsid w:val="006803C1"/>
    <w:rsid w:val="00680CB7"/>
    <w:rsid w:val="00680DBF"/>
    <w:rsid w:val="00681077"/>
    <w:rsid w:val="0068134C"/>
    <w:rsid w:val="00681529"/>
    <w:rsid w:val="00681836"/>
    <w:rsid w:val="00681A30"/>
    <w:rsid w:val="00681AE9"/>
    <w:rsid w:val="00681B80"/>
    <w:rsid w:val="00682014"/>
    <w:rsid w:val="00682312"/>
    <w:rsid w:val="0068297A"/>
    <w:rsid w:val="00682CE5"/>
    <w:rsid w:val="00683404"/>
    <w:rsid w:val="00683E1E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19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0E8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3C41"/>
    <w:rsid w:val="00694309"/>
    <w:rsid w:val="006944BC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697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5B0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0C67"/>
    <w:rsid w:val="006B10B7"/>
    <w:rsid w:val="006B1490"/>
    <w:rsid w:val="006B2EBF"/>
    <w:rsid w:val="006B357F"/>
    <w:rsid w:val="006B362A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7F1"/>
    <w:rsid w:val="006B790F"/>
    <w:rsid w:val="006B7F49"/>
    <w:rsid w:val="006C00CB"/>
    <w:rsid w:val="006C0940"/>
    <w:rsid w:val="006C0E8E"/>
    <w:rsid w:val="006C1068"/>
    <w:rsid w:val="006C132D"/>
    <w:rsid w:val="006C164D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6EA"/>
    <w:rsid w:val="006C6B99"/>
    <w:rsid w:val="006C6DE4"/>
    <w:rsid w:val="006C70DC"/>
    <w:rsid w:val="006C7332"/>
    <w:rsid w:val="006C738F"/>
    <w:rsid w:val="006C73A9"/>
    <w:rsid w:val="006C7E63"/>
    <w:rsid w:val="006C7EC0"/>
    <w:rsid w:val="006D001C"/>
    <w:rsid w:val="006D0214"/>
    <w:rsid w:val="006D02D9"/>
    <w:rsid w:val="006D07D9"/>
    <w:rsid w:val="006D0EDF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144"/>
    <w:rsid w:val="006D3531"/>
    <w:rsid w:val="006D36DD"/>
    <w:rsid w:val="006D3930"/>
    <w:rsid w:val="006D3ADD"/>
    <w:rsid w:val="006D3F7E"/>
    <w:rsid w:val="006D42CA"/>
    <w:rsid w:val="006D458F"/>
    <w:rsid w:val="006D48CA"/>
    <w:rsid w:val="006D4918"/>
    <w:rsid w:val="006D4ABB"/>
    <w:rsid w:val="006D52AB"/>
    <w:rsid w:val="006D53F2"/>
    <w:rsid w:val="006D5505"/>
    <w:rsid w:val="006D55B3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9A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BAD"/>
    <w:rsid w:val="006E3D01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3C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3BB"/>
    <w:rsid w:val="006F15D0"/>
    <w:rsid w:val="006F1607"/>
    <w:rsid w:val="006F175A"/>
    <w:rsid w:val="006F192A"/>
    <w:rsid w:val="006F19C9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29"/>
    <w:rsid w:val="0070176A"/>
    <w:rsid w:val="00701A12"/>
    <w:rsid w:val="00701B81"/>
    <w:rsid w:val="00701B84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72D"/>
    <w:rsid w:val="00707826"/>
    <w:rsid w:val="0070797C"/>
    <w:rsid w:val="007079F9"/>
    <w:rsid w:val="00707EBD"/>
    <w:rsid w:val="00710069"/>
    <w:rsid w:val="007102CC"/>
    <w:rsid w:val="00710700"/>
    <w:rsid w:val="00710ADE"/>
    <w:rsid w:val="007111DC"/>
    <w:rsid w:val="00711A8B"/>
    <w:rsid w:val="00711B46"/>
    <w:rsid w:val="0071210B"/>
    <w:rsid w:val="0071214E"/>
    <w:rsid w:val="007125D0"/>
    <w:rsid w:val="007127D1"/>
    <w:rsid w:val="00712938"/>
    <w:rsid w:val="00712C5A"/>
    <w:rsid w:val="00712F41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554"/>
    <w:rsid w:val="00715C99"/>
    <w:rsid w:val="00715CD6"/>
    <w:rsid w:val="00715FAD"/>
    <w:rsid w:val="0071673D"/>
    <w:rsid w:val="0071695B"/>
    <w:rsid w:val="00716A47"/>
    <w:rsid w:val="00716B09"/>
    <w:rsid w:val="00716D22"/>
    <w:rsid w:val="00716D26"/>
    <w:rsid w:val="00716FE9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1FC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420"/>
    <w:rsid w:val="00725AAB"/>
    <w:rsid w:val="007260DD"/>
    <w:rsid w:val="0072610C"/>
    <w:rsid w:val="0072649C"/>
    <w:rsid w:val="00726506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DEA"/>
    <w:rsid w:val="00727F7F"/>
    <w:rsid w:val="0073000C"/>
    <w:rsid w:val="007302D7"/>
    <w:rsid w:val="007303BC"/>
    <w:rsid w:val="00730882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0BF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37F26"/>
    <w:rsid w:val="007400D7"/>
    <w:rsid w:val="00740131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2F"/>
    <w:rsid w:val="00744E53"/>
    <w:rsid w:val="00744E90"/>
    <w:rsid w:val="00744EB3"/>
    <w:rsid w:val="00745153"/>
    <w:rsid w:val="00745401"/>
    <w:rsid w:val="0074555E"/>
    <w:rsid w:val="00745996"/>
    <w:rsid w:val="00745BB8"/>
    <w:rsid w:val="00745DDD"/>
    <w:rsid w:val="00745F57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57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8D3"/>
    <w:rsid w:val="00747FF7"/>
    <w:rsid w:val="0075007F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3AFD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4FD"/>
    <w:rsid w:val="007565B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4AA"/>
    <w:rsid w:val="00760CD4"/>
    <w:rsid w:val="00760FB1"/>
    <w:rsid w:val="00761DE6"/>
    <w:rsid w:val="00761F62"/>
    <w:rsid w:val="007629F7"/>
    <w:rsid w:val="00762BB8"/>
    <w:rsid w:val="00762EA8"/>
    <w:rsid w:val="00762FFE"/>
    <w:rsid w:val="007632A4"/>
    <w:rsid w:val="00763384"/>
    <w:rsid w:val="00763666"/>
    <w:rsid w:val="007637B7"/>
    <w:rsid w:val="0076446C"/>
    <w:rsid w:val="0076460B"/>
    <w:rsid w:val="007648C1"/>
    <w:rsid w:val="00764939"/>
    <w:rsid w:val="00764A54"/>
    <w:rsid w:val="00764B3A"/>
    <w:rsid w:val="00764C78"/>
    <w:rsid w:val="00764D34"/>
    <w:rsid w:val="00764E83"/>
    <w:rsid w:val="00765522"/>
    <w:rsid w:val="00765976"/>
    <w:rsid w:val="00765A88"/>
    <w:rsid w:val="00766670"/>
    <w:rsid w:val="0076684F"/>
    <w:rsid w:val="00766BA8"/>
    <w:rsid w:val="00766E01"/>
    <w:rsid w:val="00766E02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98B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B0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06D"/>
    <w:rsid w:val="0078012B"/>
    <w:rsid w:val="0078017A"/>
    <w:rsid w:val="00780391"/>
    <w:rsid w:val="00780434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895"/>
    <w:rsid w:val="00782A32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1E81"/>
    <w:rsid w:val="0079226A"/>
    <w:rsid w:val="00792A2D"/>
    <w:rsid w:val="00792F8E"/>
    <w:rsid w:val="00793582"/>
    <w:rsid w:val="007936F3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096"/>
    <w:rsid w:val="007972D5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A88"/>
    <w:rsid w:val="007A2C2C"/>
    <w:rsid w:val="007A2EC8"/>
    <w:rsid w:val="007A320A"/>
    <w:rsid w:val="007A34DF"/>
    <w:rsid w:val="007A3614"/>
    <w:rsid w:val="007A3D2B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59F"/>
    <w:rsid w:val="007A6831"/>
    <w:rsid w:val="007A6AC3"/>
    <w:rsid w:val="007A6C5F"/>
    <w:rsid w:val="007A6C9A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488A"/>
    <w:rsid w:val="007B5075"/>
    <w:rsid w:val="007B528D"/>
    <w:rsid w:val="007B546F"/>
    <w:rsid w:val="007B5810"/>
    <w:rsid w:val="007B5A36"/>
    <w:rsid w:val="007B5CB3"/>
    <w:rsid w:val="007B642B"/>
    <w:rsid w:val="007B650B"/>
    <w:rsid w:val="007B6846"/>
    <w:rsid w:val="007B68FD"/>
    <w:rsid w:val="007B69D1"/>
    <w:rsid w:val="007B6BA6"/>
    <w:rsid w:val="007B6E2F"/>
    <w:rsid w:val="007B6F00"/>
    <w:rsid w:val="007B6FA2"/>
    <w:rsid w:val="007B7499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22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CB7"/>
    <w:rsid w:val="007C5EE7"/>
    <w:rsid w:val="007C607B"/>
    <w:rsid w:val="007C60F1"/>
    <w:rsid w:val="007C6233"/>
    <w:rsid w:val="007C6397"/>
    <w:rsid w:val="007C6F62"/>
    <w:rsid w:val="007C74DD"/>
    <w:rsid w:val="007C76B1"/>
    <w:rsid w:val="007C7D7A"/>
    <w:rsid w:val="007D0082"/>
    <w:rsid w:val="007D088D"/>
    <w:rsid w:val="007D0F59"/>
    <w:rsid w:val="007D113F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13"/>
    <w:rsid w:val="007D5B88"/>
    <w:rsid w:val="007D5E13"/>
    <w:rsid w:val="007D606B"/>
    <w:rsid w:val="007D632A"/>
    <w:rsid w:val="007D6409"/>
    <w:rsid w:val="007D644F"/>
    <w:rsid w:val="007D675C"/>
    <w:rsid w:val="007D6B45"/>
    <w:rsid w:val="007D6BEF"/>
    <w:rsid w:val="007D6C31"/>
    <w:rsid w:val="007D7239"/>
    <w:rsid w:val="007D7B7C"/>
    <w:rsid w:val="007D7F3C"/>
    <w:rsid w:val="007E0719"/>
    <w:rsid w:val="007E0893"/>
    <w:rsid w:val="007E09F8"/>
    <w:rsid w:val="007E16E4"/>
    <w:rsid w:val="007E185F"/>
    <w:rsid w:val="007E1BDC"/>
    <w:rsid w:val="007E1BDD"/>
    <w:rsid w:val="007E1C32"/>
    <w:rsid w:val="007E1F08"/>
    <w:rsid w:val="007E1F0B"/>
    <w:rsid w:val="007E2210"/>
    <w:rsid w:val="007E26D6"/>
    <w:rsid w:val="007E2772"/>
    <w:rsid w:val="007E27D0"/>
    <w:rsid w:val="007E2EE6"/>
    <w:rsid w:val="007E2F85"/>
    <w:rsid w:val="007E34AB"/>
    <w:rsid w:val="007E36AD"/>
    <w:rsid w:val="007E383B"/>
    <w:rsid w:val="007E3B46"/>
    <w:rsid w:val="007E3E3E"/>
    <w:rsid w:val="007E412F"/>
    <w:rsid w:val="007E4AC7"/>
    <w:rsid w:val="007E4CF4"/>
    <w:rsid w:val="007E4D63"/>
    <w:rsid w:val="007E5069"/>
    <w:rsid w:val="007E5473"/>
    <w:rsid w:val="007E5583"/>
    <w:rsid w:val="007E5852"/>
    <w:rsid w:val="007E5C89"/>
    <w:rsid w:val="007E5F4C"/>
    <w:rsid w:val="007E5F69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28D"/>
    <w:rsid w:val="007F16A8"/>
    <w:rsid w:val="007F16F7"/>
    <w:rsid w:val="007F1DEE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5C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140"/>
    <w:rsid w:val="008012EA"/>
    <w:rsid w:val="0080135F"/>
    <w:rsid w:val="00801382"/>
    <w:rsid w:val="0080149C"/>
    <w:rsid w:val="008020EF"/>
    <w:rsid w:val="0080235B"/>
    <w:rsid w:val="0080379F"/>
    <w:rsid w:val="00803B36"/>
    <w:rsid w:val="00803D77"/>
    <w:rsid w:val="00803FA0"/>
    <w:rsid w:val="0080421B"/>
    <w:rsid w:val="00804677"/>
    <w:rsid w:val="0080484F"/>
    <w:rsid w:val="00805004"/>
    <w:rsid w:val="00805143"/>
    <w:rsid w:val="00805323"/>
    <w:rsid w:val="00805812"/>
    <w:rsid w:val="00805D65"/>
    <w:rsid w:val="00805E00"/>
    <w:rsid w:val="008061AC"/>
    <w:rsid w:val="00806293"/>
    <w:rsid w:val="008062D1"/>
    <w:rsid w:val="00806360"/>
    <w:rsid w:val="00806F59"/>
    <w:rsid w:val="0080726D"/>
    <w:rsid w:val="008072B9"/>
    <w:rsid w:val="00807491"/>
    <w:rsid w:val="00807526"/>
    <w:rsid w:val="0080762C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0EDB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3C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7E"/>
    <w:rsid w:val="008149BE"/>
    <w:rsid w:val="00814D10"/>
    <w:rsid w:val="00815077"/>
    <w:rsid w:val="00815192"/>
    <w:rsid w:val="008159B9"/>
    <w:rsid w:val="008159BB"/>
    <w:rsid w:val="00815E46"/>
    <w:rsid w:val="0081608E"/>
    <w:rsid w:val="00816132"/>
    <w:rsid w:val="008164A6"/>
    <w:rsid w:val="00816532"/>
    <w:rsid w:val="00816AF3"/>
    <w:rsid w:val="00816FF6"/>
    <w:rsid w:val="008175E2"/>
    <w:rsid w:val="00817685"/>
    <w:rsid w:val="00817720"/>
    <w:rsid w:val="0081778D"/>
    <w:rsid w:val="0082034F"/>
    <w:rsid w:val="0082084C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9F"/>
    <w:rsid w:val="00826136"/>
    <w:rsid w:val="00826264"/>
    <w:rsid w:val="008263AD"/>
    <w:rsid w:val="0082641A"/>
    <w:rsid w:val="00826DBC"/>
    <w:rsid w:val="0082731D"/>
    <w:rsid w:val="008274B9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C83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84B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2D"/>
    <w:rsid w:val="008412D2"/>
    <w:rsid w:val="008414FC"/>
    <w:rsid w:val="0084186A"/>
    <w:rsid w:val="00841DD6"/>
    <w:rsid w:val="00842340"/>
    <w:rsid w:val="00842F31"/>
    <w:rsid w:val="008430F5"/>
    <w:rsid w:val="00843165"/>
    <w:rsid w:val="0084397B"/>
    <w:rsid w:val="00843A34"/>
    <w:rsid w:val="00843BAD"/>
    <w:rsid w:val="00843F12"/>
    <w:rsid w:val="00844141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5B13"/>
    <w:rsid w:val="00846135"/>
    <w:rsid w:val="0084636B"/>
    <w:rsid w:val="00846779"/>
    <w:rsid w:val="00846B7F"/>
    <w:rsid w:val="00846E93"/>
    <w:rsid w:val="008471C9"/>
    <w:rsid w:val="008474D3"/>
    <w:rsid w:val="00847567"/>
    <w:rsid w:val="0084772F"/>
    <w:rsid w:val="00847832"/>
    <w:rsid w:val="00847A1F"/>
    <w:rsid w:val="00847DE9"/>
    <w:rsid w:val="00847ED1"/>
    <w:rsid w:val="00847F21"/>
    <w:rsid w:val="00850014"/>
    <w:rsid w:val="00850474"/>
    <w:rsid w:val="00850641"/>
    <w:rsid w:val="00850B20"/>
    <w:rsid w:val="008511E9"/>
    <w:rsid w:val="0085123B"/>
    <w:rsid w:val="00851246"/>
    <w:rsid w:val="00851348"/>
    <w:rsid w:val="0085160F"/>
    <w:rsid w:val="00851779"/>
    <w:rsid w:val="008519F7"/>
    <w:rsid w:val="00851A14"/>
    <w:rsid w:val="00851E7B"/>
    <w:rsid w:val="00852206"/>
    <w:rsid w:val="00852B56"/>
    <w:rsid w:val="0085356F"/>
    <w:rsid w:val="008536D1"/>
    <w:rsid w:val="00853A2C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4ED4"/>
    <w:rsid w:val="00854F04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0A4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4E52"/>
    <w:rsid w:val="00865088"/>
    <w:rsid w:val="0086515E"/>
    <w:rsid w:val="008653D0"/>
    <w:rsid w:val="00865656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328"/>
    <w:rsid w:val="008724C4"/>
    <w:rsid w:val="008727E5"/>
    <w:rsid w:val="0087285C"/>
    <w:rsid w:val="0087298D"/>
    <w:rsid w:val="008730D2"/>
    <w:rsid w:val="0087322A"/>
    <w:rsid w:val="00873728"/>
    <w:rsid w:val="00873BE9"/>
    <w:rsid w:val="00873D5A"/>
    <w:rsid w:val="00874013"/>
    <w:rsid w:val="00874134"/>
    <w:rsid w:val="00874B12"/>
    <w:rsid w:val="00874C1B"/>
    <w:rsid w:val="00874C80"/>
    <w:rsid w:val="00874F18"/>
    <w:rsid w:val="00874F8B"/>
    <w:rsid w:val="008750F3"/>
    <w:rsid w:val="00875538"/>
    <w:rsid w:val="00875D1B"/>
    <w:rsid w:val="00875E6F"/>
    <w:rsid w:val="00875F3F"/>
    <w:rsid w:val="008760BA"/>
    <w:rsid w:val="0087622F"/>
    <w:rsid w:val="0087624A"/>
    <w:rsid w:val="0087626D"/>
    <w:rsid w:val="008762AE"/>
    <w:rsid w:val="0087630D"/>
    <w:rsid w:val="00876376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2C16"/>
    <w:rsid w:val="008831D3"/>
    <w:rsid w:val="0088422F"/>
    <w:rsid w:val="00884255"/>
    <w:rsid w:val="00884326"/>
    <w:rsid w:val="008844C4"/>
    <w:rsid w:val="008845D6"/>
    <w:rsid w:val="00884CC1"/>
    <w:rsid w:val="00884E66"/>
    <w:rsid w:val="008851A3"/>
    <w:rsid w:val="0088566F"/>
    <w:rsid w:val="008856A3"/>
    <w:rsid w:val="0088590C"/>
    <w:rsid w:val="00885C1C"/>
    <w:rsid w:val="00885EC1"/>
    <w:rsid w:val="0088617D"/>
    <w:rsid w:val="008861B0"/>
    <w:rsid w:val="00886324"/>
    <w:rsid w:val="008866E3"/>
    <w:rsid w:val="00886F21"/>
    <w:rsid w:val="00886F50"/>
    <w:rsid w:val="0088718B"/>
    <w:rsid w:val="00887238"/>
    <w:rsid w:val="0088754A"/>
    <w:rsid w:val="008876A9"/>
    <w:rsid w:val="00887A35"/>
    <w:rsid w:val="00887D4A"/>
    <w:rsid w:val="00887E3F"/>
    <w:rsid w:val="00887E73"/>
    <w:rsid w:val="00887EA4"/>
    <w:rsid w:val="00890BC7"/>
    <w:rsid w:val="00890E84"/>
    <w:rsid w:val="008917BD"/>
    <w:rsid w:val="00891916"/>
    <w:rsid w:val="00891A49"/>
    <w:rsid w:val="00892214"/>
    <w:rsid w:val="008927C1"/>
    <w:rsid w:val="0089289F"/>
    <w:rsid w:val="00892B13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0A"/>
    <w:rsid w:val="008957BE"/>
    <w:rsid w:val="00895874"/>
    <w:rsid w:val="0089592B"/>
    <w:rsid w:val="008959EF"/>
    <w:rsid w:val="00895C6F"/>
    <w:rsid w:val="00896007"/>
    <w:rsid w:val="00896230"/>
    <w:rsid w:val="008962C2"/>
    <w:rsid w:val="0089651F"/>
    <w:rsid w:val="0089668D"/>
    <w:rsid w:val="00896793"/>
    <w:rsid w:val="008967CD"/>
    <w:rsid w:val="00896824"/>
    <w:rsid w:val="008969D2"/>
    <w:rsid w:val="00896C23"/>
    <w:rsid w:val="00896C56"/>
    <w:rsid w:val="00896C61"/>
    <w:rsid w:val="00896CA0"/>
    <w:rsid w:val="00896E25"/>
    <w:rsid w:val="0089708E"/>
    <w:rsid w:val="008973F3"/>
    <w:rsid w:val="00897404"/>
    <w:rsid w:val="008974A3"/>
    <w:rsid w:val="00897677"/>
    <w:rsid w:val="008977BA"/>
    <w:rsid w:val="00897A9C"/>
    <w:rsid w:val="008A0745"/>
    <w:rsid w:val="008A0D7A"/>
    <w:rsid w:val="008A0E04"/>
    <w:rsid w:val="008A0F67"/>
    <w:rsid w:val="008A1473"/>
    <w:rsid w:val="008A14E1"/>
    <w:rsid w:val="008A1D82"/>
    <w:rsid w:val="008A1FE1"/>
    <w:rsid w:val="008A2316"/>
    <w:rsid w:val="008A2680"/>
    <w:rsid w:val="008A26D1"/>
    <w:rsid w:val="008A27B1"/>
    <w:rsid w:val="008A295F"/>
    <w:rsid w:val="008A2E27"/>
    <w:rsid w:val="008A311B"/>
    <w:rsid w:val="008A37CA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2C2"/>
    <w:rsid w:val="008B157E"/>
    <w:rsid w:val="008B1586"/>
    <w:rsid w:val="008B17EB"/>
    <w:rsid w:val="008B1940"/>
    <w:rsid w:val="008B19F3"/>
    <w:rsid w:val="008B1B99"/>
    <w:rsid w:val="008B22C9"/>
    <w:rsid w:val="008B24B5"/>
    <w:rsid w:val="008B285C"/>
    <w:rsid w:val="008B2B05"/>
    <w:rsid w:val="008B31B2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1BB"/>
    <w:rsid w:val="008B528A"/>
    <w:rsid w:val="008B52F3"/>
    <w:rsid w:val="008B53B7"/>
    <w:rsid w:val="008B5653"/>
    <w:rsid w:val="008B5852"/>
    <w:rsid w:val="008B5B6D"/>
    <w:rsid w:val="008B6238"/>
    <w:rsid w:val="008B6788"/>
    <w:rsid w:val="008B683C"/>
    <w:rsid w:val="008B68AA"/>
    <w:rsid w:val="008B6984"/>
    <w:rsid w:val="008B6B2C"/>
    <w:rsid w:val="008B6EF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A2F"/>
    <w:rsid w:val="008C3ECF"/>
    <w:rsid w:val="008C40D1"/>
    <w:rsid w:val="008C473D"/>
    <w:rsid w:val="008C4913"/>
    <w:rsid w:val="008C4A05"/>
    <w:rsid w:val="008C4B6F"/>
    <w:rsid w:val="008C4BE0"/>
    <w:rsid w:val="008C5286"/>
    <w:rsid w:val="008C5553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5B"/>
    <w:rsid w:val="008D0167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628"/>
    <w:rsid w:val="008D3914"/>
    <w:rsid w:val="008D3D9C"/>
    <w:rsid w:val="008D45DD"/>
    <w:rsid w:val="008D501D"/>
    <w:rsid w:val="008D5323"/>
    <w:rsid w:val="008D5573"/>
    <w:rsid w:val="008D55AC"/>
    <w:rsid w:val="008D5810"/>
    <w:rsid w:val="008D5D0C"/>
    <w:rsid w:val="008D613E"/>
    <w:rsid w:val="008D6240"/>
    <w:rsid w:val="008D65C0"/>
    <w:rsid w:val="008D7EEA"/>
    <w:rsid w:val="008E03D7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3C2D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3A"/>
    <w:rsid w:val="008F05BC"/>
    <w:rsid w:val="008F09F9"/>
    <w:rsid w:val="008F0C64"/>
    <w:rsid w:val="008F0D24"/>
    <w:rsid w:val="008F1242"/>
    <w:rsid w:val="008F132F"/>
    <w:rsid w:val="008F183A"/>
    <w:rsid w:val="008F1F55"/>
    <w:rsid w:val="008F214D"/>
    <w:rsid w:val="008F22FD"/>
    <w:rsid w:val="008F230B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4E32"/>
    <w:rsid w:val="008F5067"/>
    <w:rsid w:val="008F511B"/>
    <w:rsid w:val="008F519C"/>
    <w:rsid w:val="008F52A6"/>
    <w:rsid w:val="008F5433"/>
    <w:rsid w:val="008F63E3"/>
    <w:rsid w:val="008F66C9"/>
    <w:rsid w:val="008F6A71"/>
    <w:rsid w:val="008F6EE8"/>
    <w:rsid w:val="008F792A"/>
    <w:rsid w:val="008F793D"/>
    <w:rsid w:val="008F7C72"/>
    <w:rsid w:val="0090018E"/>
    <w:rsid w:val="009002C2"/>
    <w:rsid w:val="0090063D"/>
    <w:rsid w:val="00900DA9"/>
    <w:rsid w:val="009013D8"/>
    <w:rsid w:val="009013FD"/>
    <w:rsid w:val="0090177C"/>
    <w:rsid w:val="00902080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5C"/>
    <w:rsid w:val="00905AB9"/>
    <w:rsid w:val="0090624D"/>
    <w:rsid w:val="00906817"/>
    <w:rsid w:val="00906A9A"/>
    <w:rsid w:val="00906B4C"/>
    <w:rsid w:val="00906C2F"/>
    <w:rsid w:val="00906ECE"/>
    <w:rsid w:val="009070E0"/>
    <w:rsid w:val="00907326"/>
    <w:rsid w:val="0090735F"/>
    <w:rsid w:val="00907487"/>
    <w:rsid w:val="00907513"/>
    <w:rsid w:val="00907662"/>
    <w:rsid w:val="00907734"/>
    <w:rsid w:val="00907D74"/>
    <w:rsid w:val="00910973"/>
    <w:rsid w:val="00910E21"/>
    <w:rsid w:val="00911191"/>
    <w:rsid w:val="00911240"/>
    <w:rsid w:val="00911455"/>
    <w:rsid w:val="009115AB"/>
    <w:rsid w:val="00911975"/>
    <w:rsid w:val="00911D02"/>
    <w:rsid w:val="00911EFA"/>
    <w:rsid w:val="00911F61"/>
    <w:rsid w:val="00912377"/>
    <w:rsid w:val="00912646"/>
    <w:rsid w:val="009128B5"/>
    <w:rsid w:val="009129C0"/>
    <w:rsid w:val="00913116"/>
    <w:rsid w:val="00913295"/>
    <w:rsid w:val="0091332D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03E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3F44"/>
    <w:rsid w:val="0092497C"/>
    <w:rsid w:val="009249FF"/>
    <w:rsid w:val="00925031"/>
    <w:rsid w:val="00925219"/>
    <w:rsid w:val="009256EF"/>
    <w:rsid w:val="00925A52"/>
    <w:rsid w:val="00925B47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9EF"/>
    <w:rsid w:val="009300A9"/>
    <w:rsid w:val="009300D4"/>
    <w:rsid w:val="0093022B"/>
    <w:rsid w:val="00930618"/>
    <w:rsid w:val="00930873"/>
    <w:rsid w:val="00930B68"/>
    <w:rsid w:val="00930B75"/>
    <w:rsid w:val="00930BC3"/>
    <w:rsid w:val="00931A21"/>
    <w:rsid w:val="00931AC0"/>
    <w:rsid w:val="00931BD0"/>
    <w:rsid w:val="00931E4A"/>
    <w:rsid w:val="00931FA9"/>
    <w:rsid w:val="009321DB"/>
    <w:rsid w:val="00932601"/>
    <w:rsid w:val="009329E9"/>
    <w:rsid w:val="00932AC2"/>
    <w:rsid w:val="00932F90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C24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382"/>
    <w:rsid w:val="0094056A"/>
    <w:rsid w:val="00940D42"/>
    <w:rsid w:val="00940F8E"/>
    <w:rsid w:val="009410F3"/>
    <w:rsid w:val="009415FE"/>
    <w:rsid w:val="0094171F"/>
    <w:rsid w:val="00941F12"/>
    <w:rsid w:val="009421AA"/>
    <w:rsid w:val="00942C74"/>
    <w:rsid w:val="00943011"/>
    <w:rsid w:val="00943075"/>
    <w:rsid w:val="0094326D"/>
    <w:rsid w:val="009432A0"/>
    <w:rsid w:val="0094384B"/>
    <w:rsid w:val="009440B4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79F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6FC8"/>
    <w:rsid w:val="00957219"/>
    <w:rsid w:val="00957C6F"/>
    <w:rsid w:val="00957FFA"/>
    <w:rsid w:val="00960087"/>
    <w:rsid w:val="00960572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0E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9C4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1F4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18"/>
    <w:rsid w:val="00974188"/>
    <w:rsid w:val="009749DA"/>
    <w:rsid w:val="00974D58"/>
    <w:rsid w:val="00974DCD"/>
    <w:rsid w:val="00974E8C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6A61"/>
    <w:rsid w:val="00976EB2"/>
    <w:rsid w:val="00977149"/>
    <w:rsid w:val="00977257"/>
    <w:rsid w:val="00977346"/>
    <w:rsid w:val="0097746F"/>
    <w:rsid w:val="00977680"/>
    <w:rsid w:val="009776E8"/>
    <w:rsid w:val="00977866"/>
    <w:rsid w:val="00977F07"/>
    <w:rsid w:val="00977F16"/>
    <w:rsid w:val="00980090"/>
    <w:rsid w:val="00980624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49CC"/>
    <w:rsid w:val="009853AC"/>
    <w:rsid w:val="00985670"/>
    <w:rsid w:val="0098616D"/>
    <w:rsid w:val="00986546"/>
    <w:rsid w:val="009867F9"/>
    <w:rsid w:val="00986FBC"/>
    <w:rsid w:val="0098701A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781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13"/>
    <w:rsid w:val="009956AF"/>
    <w:rsid w:val="009958E9"/>
    <w:rsid w:val="00995A85"/>
    <w:rsid w:val="00995AB8"/>
    <w:rsid w:val="009963F2"/>
    <w:rsid w:val="00996573"/>
    <w:rsid w:val="009968E2"/>
    <w:rsid w:val="009970E7"/>
    <w:rsid w:val="0099712F"/>
    <w:rsid w:val="0099739D"/>
    <w:rsid w:val="00997A61"/>
    <w:rsid w:val="00997FC2"/>
    <w:rsid w:val="009A00AA"/>
    <w:rsid w:val="009A0299"/>
    <w:rsid w:val="009A04C9"/>
    <w:rsid w:val="009A09C8"/>
    <w:rsid w:val="009A0A52"/>
    <w:rsid w:val="009A0A87"/>
    <w:rsid w:val="009A0AEF"/>
    <w:rsid w:val="009A0E25"/>
    <w:rsid w:val="009A117B"/>
    <w:rsid w:val="009A13BE"/>
    <w:rsid w:val="009A14D9"/>
    <w:rsid w:val="009A175A"/>
    <w:rsid w:val="009A1B64"/>
    <w:rsid w:val="009A1C52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1A3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6EB"/>
    <w:rsid w:val="009A6796"/>
    <w:rsid w:val="009A681C"/>
    <w:rsid w:val="009A6880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AD5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45"/>
    <w:rsid w:val="009B7284"/>
    <w:rsid w:val="009B7580"/>
    <w:rsid w:val="009B75FA"/>
    <w:rsid w:val="009B79C0"/>
    <w:rsid w:val="009B7CE6"/>
    <w:rsid w:val="009B7F89"/>
    <w:rsid w:val="009C0056"/>
    <w:rsid w:val="009C0372"/>
    <w:rsid w:val="009C0488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4E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C18"/>
    <w:rsid w:val="009C7E11"/>
    <w:rsid w:val="009D0716"/>
    <w:rsid w:val="009D0A9D"/>
    <w:rsid w:val="009D0B41"/>
    <w:rsid w:val="009D0E15"/>
    <w:rsid w:val="009D0F82"/>
    <w:rsid w:val="009D0FBD"/>
    <w:rsid w:val="009D1933"/>
    <w:rsid w:val="009D1D53"/>
    <w:rsid w:val="009D2325"/>
    <w:rsid w:val="009D253D"/>
    <w:rsid w:val="009D25B8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CC2"/>
    <w:rsid w:val="009D5DE3"/>
    <w:rsid w:val="009D5E7E"/>
    <w:rsid w:val="009D622B"/>
    <w:rsid w:val="009D687E"/>
    <w:rsid w:val="009D68F5"/>
    <w:rsid w:val="009D6997"/>
    <w:rsid w:val="009D6E00"/>
    <w:rsid w:val="009D6E6F"/>
    <w:rsid w:val="009D6E95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190"/>
    <w:rsid w:val="009E4B79"/>
    <w:rsid w:val="009E4DDF"/>
    <w:rsid w:val="009E4FC2"/>
    <w:rsid w:val="009E53BF"/>
    <w:rsid w:val="009E53F4"/>
    <w:rsid w:val="009E5724"/>
    <w:rsid w:val="009E5A9D"/>
    <w:rsid w:val="009E5C46"/>
    <w:rsid w:val="009E6316"/>
    <w:rsid w:val="009E6350"/>
    <w:rsid w:val="009E662E"/>
    <w:rsid w:val="009E6937"/>
    <w:rsid w:val="009E6FAD"/>
    <w:rsid w:val="009E70CE"/>
    <w:rsid w:val="009E747C"/>
    <w:rsid w:val="009E7748"/>
    <w:rsid w:val="009E78F8"/>
    <w:rsid w:val="009E7AF1"/>
    <w:rsid w:val="009E7D5E"/>
    <w:rsid w:val="009F0132"/>
    <w:rsid w:val="009F01E9"/>
    <w:rsid w:val="009F04CC"/>
    <w:rsid w:val="009F09D1"/>
    <w:rsid w:val="009F09F7"/>
    <w:rsid w:val="009F0A6C"/>
    <w:rsid w:val="009F0AD3"/>
    <w:rsid w:val="009F0FF0"/>
    <w:rsid w:val="009F10EB"/>
    <w:rsid w:val="009F1472"/>
    <w:rsid w:val="009F1722"/>
    <w:rsid w:val="009F18BA"/>
    <w:rsid w:val="009F198A"/>
    <w:rsid w:val="009F1BB2"/>
    <w:rsid w:val="009F1CBB"/>
    <w:rsid w:val="009F1D3F"/>
    <w:rsid w:val="009F1F1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49C"/>
    <w:rsid w:val="009F763B"/>
    <w:rsid w:val="009F7867"/>
    <w:rsid w:val="009F794D"/>
    <w:rsid w:val="009F796E"/>
    <w:rsid w:val="00A001C0"/>
    <w:rsid w:val="00A004EE"/>
    <w:rsid w:val="00A0095B"/>
    <w:rsid w:val="00A00B55"/>
    <w:rsid w:val="00A010CD"/>
    <w:rsid w:val="00A015B5"/>
    <w:rsid w:val="00A01666"/>
    <w:rsid w:val="00A01895"/>
    <w:rsid w:val="00A01AE7"/>
    <w:rsid w:val="00A02041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992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36B"/>
    <w:rsid w:val="00A07371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484"/>
    <w:rsid w:val="00A1156D"/>
    <w:rsid w:val="00A11972"/>
    <w:rsid w:val="00A11B82"/>
    <w:rsid w:val="00A11D5F"/>
    <w:rsid w:val="00A11F36"/>
    <w:rsid w:val="00A12257"/>
    <w:rsid w:val="00A122D3"/>
    <w:rsid w:val="00A13242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A34"/>
    <w:rsid w:val="00A15C15"/>
    <w:rsid w:val="00A15D67"/>
    <w:rsid w:val="00A15DF7"/>
    <w:rsid w:val="00A1627A"/>
    <w:rsid w:val="00A16365"/>
    <w:rsid w:val="00A16476"/>
    <w:rsid w:val="00A16863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56F"/>
    <w:rsid w:val="00A21B50"/>
    <w:rsid w:val="00A22D5C"/>
    <w:rsid w:val="00A23000"/>
    <w:rsid w:val="00A234B8"/>
    <w:rsid w:val="00A23645"/>
    <w:rsid w:val="00A23C7B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24F"/>
    <w:rsid w:val="00A27A1B"/>
    <w:rsid w:val="00A27DF5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2F9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873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405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5DF0"/>
    <w:rsid w:val="00A4633F"/>
    <w:rsid w:val="00A4652A"/>
    <w:rsid w:val="00A46582"/>
    <w:rsid w:val="00A46802"/>
    <w:rsid w:val="00A468F1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0ED3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D95"/>
    <w:rsid w:val="00A55E2B"/>
    <w:rsid w:val="00A55E42"/>
    <w:rsid w:val="00A55ED6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70E"/>
    <w:rsid w:val="00A60934"/>
    <w:rsid w:val="00A609A2"/>
    <w:rsid w:val="00A60D19"/>
    <w:rsid w:val="00A61101"/>
    <w:rsid w:val="00A611E6"/>
    <w:rsid w:val="00A613DB"/>
    <w:rsid w:val="00A614A9"/>
    <w:rsid w:val="00A61838"/>
    <w:rsid w:val="00A61D0B"/>
    <w:rsid w:val="00A61D1B"/>
    <w:rsid w:val="00A62227"/>
    <w:rsid w:val="00A622BE"/>
    <w:rsid w:val="00A622F6"/>
    <w:rsid w:val="00A6246A"/>
    <w:rsid w:val="00A62662"/>
    <w:rsid w:val="00A62888"/>
    <w:rsid w:val="00A62948"/>
    <w:rsid w:val="00A62A6D"/>
    <w:rsid w:val="00A62C3E"/>
    <w:rsid w:val="00A63150"/>
    <w:rsid w:val="00A63612"/>
    <w:rsid w:val="00A63B64"/>
    <w:rsid w:val="00A63BDE"/>
    <w:rsid w:val="00A63DC3"/>
    <w:rsid w:val="00A6480F"/>
    <w:rsid w:val="00A64830"/>
    <w:rsid w:val="00A64AE3"/>
    <w:rsid w:val="00A64B7E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45"/>
    <w:rsid w:val="00A66781"/>
    <w:rsid w:val="00A6686A"/>
    <w:rsid w:val="00A6737E"/>
    <w:rsid w:val="00A6793A"/>
    <w:rsid w:val="00A6795A"/>
    <w:rsid w:val="00A67A92"/>
    <w:rsid w:val="00A7012C"/>
    <w:rsid w:val="00A703AD"/>
    <w:rsid w:val="00A70457"/>
    <w:rsid w:val="00A7048D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266"/>
    <w:rsid w:val="00A7326B"/>
    <w:rsid w:val="00A7393D"/>
    <w:rsid w:val="00A73A75"/>
    <w:rsid w:val="00A73C9F"/>
    <w:rsid w:val="00A73E5E"/>
    <w:rsid w:val="00A74239"/>
    <w:rsid w:val="00A747B1"/>
    <w:rsid w:val="00A752A7"/>
    <w:rsid w:val="00A752B5"/>
    <w:rsid w:val="00A754B6"/>
    <w:rsid w:val="00A754CE"/>
    <w:rsid w:val="00A756B5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0C8C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6D1A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87FB4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653"/>
    <w:rsid w:val="00A91877"/>
    <w:rsid w:val="00A91AD5"/>
    <w:rsid w:val="00A91DFB"/>
    <w:rsid w:val="00A92186"/>
    <w:rsid w:val="00A9219A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99E"/>
    <w:rsid w:val="00A95A24"/>
    <w:rsid w:val="00A96119"/>
    <w:rsid w:val="00A96351"/>
    <w:rsid w:val="00A966A4"/>
    <w:rsid w:val="00A96723"/>
    <w:rsid w:val="00A96CB6"/>
    <w:rsid w:val="00A97694"/>
    <w:rsid w:val="00A97738"/>
    <w:rsid w:val="00A9775C"/>
    <w:rsid w:val="00A977FC"/>
    <w:rsid w:val="00A97818"/>
    <w:rsid w:val="00A978DC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A78"/>
    <w:rsid w:val="00AA3BAC"/>
    <w:rsid w:val="00AA3DE5"/>
    <w:rsid w:val="00AA3EEB"/>
    <w:rsid w:val="00AA4600"/>
    <w:rsid w:val="00AA485B"/>
    <w:rsid w:val="00AA4927"/>
    <w:rsid w:val="00AA49A0"/>
    <w:rsid w:val="00AA4DC6"/>
    <w:rsid w:val="00AA4FAE"/>
    <w:rsid w:val="00AA4FC3"/>
    <w:rsid w:val="00AA522A"/>
    <w:rsid w:val="00AA54A4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60F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1E9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5BCF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0933"/>
    <w:rsid w:val="00AC10BE"/>
    <w:rsid w:val="00AC13B9"/>
    <w:rsid w:val="00AC15F3"/>
    <w:rsid w:val="00AC172A"/>
    <w:rsid w:val="00AC1741"/>
    <w:rsid w:val="00AC1D3B"/>
    <w:rsid w:val="00AC1E13"/>
    <w:rsid w:val="00AC1FF3"/>
    <w:rsid w:val="00AC2140"/>
    <w:rsid w:val="00AC282F"/>
    <w:rsid w:val="00AC28A9"/>
    <w:rsid w:val="00AC2DCD"/>
    <w:rsid w:val="00AC3272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668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46C"/>
    <w:rsid w:val="00AD14C4"/>
    <w:rsid w:val="00AD1783"/>
    <w:rsid w:val="00AD1844"/>
    <w:rsid w:val="00AD195C"/>
    <w:rsid w:val="00AD199C"/>
    <w:rsid w:val="00AD1AD1"/>
    <w:rsid w:val="00AD1C47"/>
    <w:rsid w:val="00AD1C8C"/>
    <w:rsid w:val="00AD1CC8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41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408"/>
    <w:rsid w:val="00AE36CD"/>
    <w:rsid w:val="00AE3753"/>
    <w:rsid w:val="00AE3899"/>
    <w:rsid w:val="00AE39B7"/>
    <w:rsid w:val="00AE3A42"/>
    <w:rsid w:val="00AE3A94"/>
    <w:rsid w:val="00AE3AFA"/>
    <w:rsid w:val="00AE3C3B"/>
    <w:rsid w:val="00AE3CC6"/>
    <w:rsid w:val="00AE3DBA"/>
    <w:rsid w:val="00AE4014"/>
    <w:rsid w:val="00AE4568"/>
    <w:rsid w:val="00AE4A82"/>
    <w:rsid w:val="00AE4B42"/>
    <w:rsid w:val="00AE4CBB"/>
    <w:rsid w:val="00AE536D"/>
    <w:rsid w:val="00AE5440"/>
    <w:rsid w:val="00AE5A65"/>
    <w:rsid w:val="00AE6184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8FC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7D3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A51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2CA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6AE"/>
    <w:rsid w:val="00B11DAC"/>
    <w:rsid w:val="00B11EDB"/>
    <w:rsid w:val="00B121D2"/>
    <w:rsid w:val="00B1223D"/>
    <w:rsid w:val="00B12242"/>
    <w:rsid w:val="00B127A6"/>
    <w:rsid w:val="00B12D83"/>
    <w:rsid w:val="00B13328"/>
    <w:rsid w:val="00B13809"/>
    <w:rsid w:val="00B13A88"/>
    <w:rsid w:val="00B13B64"/>
    <w:rsid w:val="00B13F9D"/>
    <w:rsid w:val="00B1438A"/>
    <w:rsid w:val="00B1449A"/>
    <w:rsid w:val="00B144C4"/>
    <w:rsid w:val="00B144EC"/>
    <w:rsid w:val="00B14A67"/>
    <w:rsid w:val="00B14BE6"/>
    <w:rsid w:val="00B14D41"/>
    <w:rsid w:val="00B154D7"/>
    <w:rsid w:val="00B1608F"/>
    <w:rsid w:val="00B160B8"/>
    <w:rsid w:val="00B164C6"/>
    <w:rsid w:val="00B167C2"/>
    <w:rsid w:val="00B168CF"/>
    <w:rsid w:val="00B16B91"/>
    <w:rsid w:val="00B17141"/>
    <w:rsid w:val="00B172AB"/>
    <w:rsid w:val="00B176CD"/>
    <w:rsid w:val="00B17810"/>
    <w:rsid w:val="00B1788A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0D2"/>
    <w:rsid w:val="00B2419B"/>
    <w:rsid w:val="00B241A5"/>
    <w:rsid w:val="00B247AB"/>
    <w:rsid w:val="00B24AA3"/>
    <w:rsid w:val="00B24B9F"/>
    <w:rsid w:val="00B24E69"/>
    <w:rsid w:val="00B24F47"/>
    <w:rsid w:val="00B252DF"/>
    <w:rsid w:val="00B25622"/>
    <w:rsid w:val="00B25787"/>
    <w:rsid w:val="00B26158"/>
    <w:rsid w:val="00B2671C"/>
    <w:rsid w:val="00B2694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188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0D4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5AC"/>
    <w:rsid w:val="00B35BE9"/>
    <w:rsid w:val="00B36095"/>
    <w:rsid w:val="00B360CE"/>
    <w:rsid w:val="00B366FB"/>
    <w:rsid w:val="00B3686D"/>
    <w:rsid w:val="00B36C41"/>
    <w:rsid w:val="00B371DB"/>
    <w:rsid w:val="00B3786A"/>
    <w:rsid w:val="00B37C28"/>
    <w:rsid w:val="00B37C61"/>
    <w:rsid w:val="00B37CE8"/>
    <w:rsid w:val="00B40082"/>
    <w:rsid w:val="00B4044B"/>
    <w:rsid w:val="00B40562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B44"/>
    <w:rsid w:val="00B44E83"/>
    <w:rsid w:val="00B45112"/>
    <w:rsid w:val="00B4519E"/>
    <w:rsid w:val="00B4569C"/>
    <w:rsid w:val="00B457AD"/>
    <w:rsid w:val="00B459C1"/>
    <w:rsid w:val="00B45C1A"/>
    <w:rsid w:val="00B45E3A"/>
    <w:rsid w:val="00B462F0"/>
    <w:rsid w:val="00B4698C"/>
    <w:rsid w:val="00B46AD0"/>
    <w:rsid w:val="00B46B64"/>
    <w:rsid w:val="00B46E3B"/>
    <w:rsid w:val="00B470CF"/>
    <w:rsid w:val="00B474B0"/>
    <w:rsid w:val="00B47749"/>
    <w:rsid w:val="00B47888"/>
    <w:rsid w:val="00B47DB7"/>
    <w:rsid w:val="00B47FDC"/>
    <w:rsid w:val="00B50351"/>
    <w:rsid w:val="00B50BF1"/>
    <w:rsid w:val="00B50D3F"/>
    <w:rsid w:val="00B51039"/>
    <w:rsid w:val="00B510B2"/>
    <w:rsid w:val="00B51846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1E2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07"/>
    <w:rsid w:val="00B55E2E"/>
    <w:rsid w:val="00B56071"/>
    <w:rsid w:val="00B5683F"/>
    <w:rsid w:val="00B56BE1"/>
    <w:rsid w:val="00B577B4"/>
    <w:rsid w:val="00B5782E"/>
    <w:rsid w:val="00B6000D"/>
    <w:rsid w:val="00B601FD"/>
    <w:rsid w:val="00B60878"/>
    <w:rsid w:val="00B61027"/>
    <w:rsid w:val="00B610DC"/>
    <w:rsid w:val="00B61A17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747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60"/>
    <w:rsid w:val="00B70A7D"/>
    <w:rsid w:val="00B70CB8"/>
    <w:rsid w:val="00B71689"/>
    <w:rsid w:val="00B71CEF"/>
    <w:rsid w:val="00B721B7"/>
    <w:rsid w:val="00B725A5"/>
    <w:rsid w:val="00B72693"/>
    <w:rsid w:val="00B72CC6"/>
    <w:rsid w:val="00B73387"/>
    <w:rsid w:val="00B734EA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BC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51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359"/>
    <w:rsid w:val="00B8260D"/>
    <w:rsid w:val="00B826D9"/>
    <w:rsid w:val="00B8284B"/>
    <w:rsid w:val="00B82910"/>
    <w:rsid w:val="00B82AA1"/>
    <w:rsid w:val="00B832CD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6D"/>
    <w:rsid w:val="00B85EA1"/>
    <w:rsid w:val="00B8607E"/>
    <w:rsid w:val="00B86550"/>
    <w:rsid w:val="00B865EB"/>
    <w:rsid w:val="00B8671F"/>
    <w:rsid w:val="00B869A8"/>
    <w:rsid w:val="00B86B65"/>
    <w:rsid w:val="00B86D53"/>
    <w:rsid w:val="00B86F55"/>
    <w:rsid w:val="00B872A0"/>
    <w:rsid w:val="00B87782"/>
    <w:rsid w:val="00B877B8"/>
    <w:rsid w:val="00B87904"/>
    <w:rsid w:val="00B87BCB"/>
    <w:rsid w:val="00B87DE3"/>
    <w:rsid w:val="00B87DFA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030"/>
    <w:rsid w:val="00B94140"/>
    <w:rsid w:val="00B94198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45D"/>
    <w:rsid w:val="00B97787"/>
    <w:rsid w:val="00B97805"/>
    <w:rsid w:val="00B978A9"/>
    <w:rsid w:val="00B97B7E"/>
    <w:rsid w:val="00B97DF4"/>
    <w:rsid w:val="00BA01CC"/>
    <w:rsid w:val="00BA02C5"/>
    <w:rsid w:val="00BA03C4"/>
    <w:rsid w:val="00BA090E"/>
    <w:rsid w:val="00BA0A0B"/>
    <w:rsid w:val="00BA0E45"/>
    <w:rsid w:val="00BA1057"/>
    <w:rsid w:val="00BA1307"/>
    <w:rsid w:val="00BA13C2"/>
    <w:rsid w:val="00BA13C3"/>
    <w:rsid w:val="00BA1420"/>
    <w:rsid w:val="00BA1A3F"/>
    <w:rsid w:val="00BA2BF6"/>
    <w:rsid w:val="00BA308F"/>
    <w:rsid w:val="00BA30D3"/>
    <w:rsid w:val="00BA31A6"/>
    <w:rsid w:val="00BA359C"/>
    <w:rsid w:val="00BA3D42"/>
    <w:rsid w:val="00BA3E38"/>
    <w:rsid w:val="00BA430D"/>
    <w:rsid w:val="00BA43D7"/>
    <w:rsid w:val="00BA466A"/>
    <w:rsid w:val="00BA466D"/>
    <w:rsid w:val="00BA4A8C"/>
    <w:rsid w:val="00BA5697"/>
    <w:rsid w:val="00BA594E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0F18"/>
    <w:rsid w:val="00BB1215"/>
    <w:rsid w:val="00BB1245"/>
    <w:rsid w:val="00BB12FC"/>
    <w:rsid w:val="00BB15AB"/>
    <w:rsid w:val="00BB15F1"/>
    <w:rsid w:val="00BB162D"/>
    <w:rsid w:val="00BB16F1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2F"/>
    <w:rsid w:val="00BC10C2"/>
    <w:rsid w:val="00BC1AE1"/>
    <w:rsid w:val="00BC1D76"/>
    <w:rsid w:val="00BC1F69"/>
    <w:rsid w:val="00BC20ED"/>
    <w:rsid w:val="00BC21AA"/>
    <w:rsid w:val="00BC21AF"/>
    <w:rsid w:val="00BC2422"/>
    <w:rsid w:val="00BC2503"/>
    <w:rsid w:val="00BC2698"/>
    <w:rsid w:val="00BC290E"/>
    <w:rsid w:val="00BC2B80"/>
    <w:rsid w:val="00BC2D0C"/>
    <w:rsid w:val="00BC2FA5"/>
    <w:rsid w:val="00BC34B5"/>
    <w:rsid w:val="00BC35A2"/>
    <w:rsid w:val="00BC38D4"/>
    <w:rsid w:val="00BC3D3B"/>
    <w:rsid w:val="00BC41E1"/>
    <w:rsid w:val="00BC42E3"/>
    <w:rsid w:val="00BC46CF"/>
    <w:rsid w:val="00BC47C6"/>
    <w:rsid w:val="00BC48A8"/>
    <w:rsid w:val="00BC49EF"/>
    <w:rsid w:val="00BC4C28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D58"/>
    <w:rsid w:val="00BD1E3E"/>
    <w:rsid w:val="00BD2A3B"/>
    <w:rsid w:val="00BD2B35"/>
    <w:rsid w:val="00BD3173"/>
    <w:rsid w:val="00BD347E"/>
    <w:rsid w:val="00BD34C0"/>
    <w:rsid w:val="00BD354F"/>
    <w:rsid w:val="00BD35BB"/>
    <w:rsid w:val="00BD3ADF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8E3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72"/>
    <w:rsid w:val="00BF15B8"/>
    <w:rsid w:val="00BF1AA9"/>
    <w:rsid w:val="00BF216B"/>
    <w:rsid w:val="00BF2412"/>
    <w:rsid w:val="00BF24A9"/>
    <w:rsid w:val="00BF28A2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54C"/>
    <w:rsid w:val="00BF590B"/>
    <w:rsid w:val="00BF5DC8"/>
    <w:rsid w:val="00BF5DFF"/>
    <w:rsid w:val="00BF69D1"/>
    <w:rsid w:val="00BF6D60"/>
    <w:rsid w:val="00BF6ED3"/>
    <w:rsid w:val="00BF70B9"/>
    <w:rsid w:val="00BF7377"/>
    <w:rsid w:val="00BF7451"/>
    <w:rsid w:val="00BF78F0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9A1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3AA"/>
    <w:rsid w:val="00C126AB"/>
    <w:rsid w:val="00C12707"/>
    <w:rsid w:val="00C12DC1"/>
    <w:rsid w:val="00C13134"/>
    <w:rsid w:val="00C13EB0"/>
    <w:rsid w:val="00C145BA"/>
    <w:rsid w:val="00C14F0C"/>
    <w:rsid w:val="00C14F21"/>
    <w:rsid w:val="00C152AA"/>
    <w:rsid w:val="00C1531C"/>
    <w:rsid w:val="00C1542D"/>
    <w:rsid w:val="00C157C9"/>
    <w:rsid w:val="00C15964"/>
    <w:rsid w:val="00C15B4F"/>
    <w:rsid w:val="00C15C21"/>
    <w:rsid w:val="00C15F01"/>
    <w:rsid w:val="00C16304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50C"/>
    <w:rsid w:val="00C208E1"/>
    <w:rsid w:val="00C20B38"/>
    <w:rsid w:val="00C20D34"/>
    <w:rsid w:val="00C20E48"/>
    <w:rsid w:val="00C211B9"/>
    <w:rsid w:val="00C2121A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09E"/>
    <w:rsid w:val="00C2561D"/>
    <w:rsid w:val="00C258B1"/>
    <w:rsid w:val="00C26097"/>
    <w:rsid w:val="00C2626E"/>
    <w:rsid w:val="00C2657B"/>
    <w:rsid w:val="00C266A8"/>
    <w:rsid w:val="00C2677A"/>
    <w:rsid w:val="00C26A79"/>
    <w:rsid w:val="00C26C47"/>
    <w:rsid w:val="00C272D4"/>
    <w:rsid w:val="00C2737B"/>
    <w:rsid w:val="00C2745F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01"/>
    <w:rsid w:val="00C31E81"/>
    <w:rsid w:val="00C31F32"/>
    <w:rsid w:val="00C3208A"/>
    <w:rsid w:val="00C32090"/>
    <w:rsid w:val="00C320B6"/>
    <w:rsid w:val="00C3210E"/>
    <w:rsid w:val="00C322D3"/>
    <w:rsid w:val="00C323E2"/>
    <w:rsid w:val="00C32481"/>
    <w:rsid w:val="00C324F6"/>
    <w:rsid w:val="00C3255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7E"/>
    <w:rsid w:val="00C359A9"/>
    <w:rsid w:val="00C35A51"/>
    <w:rsid w:val="00C35C12"/>
    <w:rsid w:val="00C35E9D"/>
    <w:rsid w:val="00C368F7"/>
    <w:rsid w:val="00C3695F"/>
    <w:rsid w:val="00C36A36"/>
    <w:rsid w:val="00C36ACB"/>
    <w:rsid w:val="00C36E47"/>
    <w:rsid w:val="00C37827"/>
    <w:rsid w:val="00C37EB2"/>
    <w:rsid w:val="00C37F2D"/>
    <w:rsid w:val="00C4008E"/>
    <w:rsid w:val="00C409B4"/>
    <w:rsid w:val="00C4140A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778"/>
    <w:rsid w:val="00C519FD"/>
    <w:rsid w:val="00C51B43"/>
    <w:rsid w:val="00C51D3E"/>
    <w:rsid w:val="00C51D4C"/>
    <w:rsid w:val="00C51F50"/>
    <w:rsid w:val="00C5230E"/>
    <w:rsid w:val="00C52CA6"/>
    <w:rsid w:val="00C52DEC"/>
    <w:rsid w:val="00C52EB1"/>
    <w:rsid w:val="00C53230"/>
    <w:rsid w:val="00C5335D"/>
    <w:rsid w:val="00C53622"/>
    <w:rsid w:val="00C53681"/>
    <w:rsid w:val="00C536B9"/>
    <w:rsid w:val="00C539D2"/>
    <w:rsid w:val="00C539E3"/>
    <w:rsid w:val="00C53CA1"/>
    <w:rsid w:val="00C53D86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65"/>
    <w:rsid w:val="00C562E1"/>
    <w:rsid w:val="00C5672A"/>
    <w:rsid w:val="00C569DD"/>
    <w:rsid w:val="00C56BDB"/>
    <w:rsid w:val="00C56CD5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2CB3"/>
    <w:rsid w:val="00C63250"/>
    <w:rsid w:val="00C63286"/>
    <w:rsid w:val="00C63331"/>
    <w:rsid w:val="00C6339E"/>
    <w:rsid w:val="00C635BF"/>
    <w:rsid w:val="00C63E9B"/>
    <w:rsid w:val="00C642C7"/>
    <w:rsid w:val="00C64B52"/>
    <w:rsid w:val="00C64CA7"/>
    <w:rsid w:val="00C65023"/>
    <w:rsid w:val="00C6529F"/>
    <w:rsid w:val="00C65515"/>
    <w:rsid w:val="00C655FF"/>
    <w:rsid w:val="00C6569E"/>
    <w:rsid w:val="00C659DC"/>
    <w:rsid w:val="00C65AA9"/>
    <w:rsid w:val="00C65BA6"/>
    <w:rsid w:val="00C65CFC"/>
    <w:rsid w:val="00C66291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632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AA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A5B"/>
    <w:rsid w:val="00C94BC9"/>
    <w:rsid w:val="00C94C24"/>
    <w:rsid w:val="00C94DC0"/>
    <w:rsid w:val="00C94E00"/>
    <w:rsid w:val="00C950DC"/>
    <w:rsid w:val="00C95637"/>
    <w:rsid w:val="00C956EF"/>
    <w:rsid w:val="00C95804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3A4D"/>
    <w:rsid w:val="00CA4003"/>
    <w:rsid w:val="00CA434D"/>
    <w:rsid w:val="00CA4F66"/>
    <w:rsid w:val="00CA512C"/>
    <w:rsid w:val="00CA53F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1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523"/>
    <w:rsid w:val="00CB4AC0"/>
    <w:rsid w:val="00CB5230"/>
    <w:rsid w:val="00CB55B0"/>
    <w:rsid w:val="00CB5761"/>
    <w:rsid w:val="00CB5BF5"/>
    <w:rsid w:val="00CB5E9C"/>
    <w:rsid w:val="00CB6095"/>
    <w:rsid w:val="00CB6238"/>
    <w:rsid w:val="00CB64A7"/>
    <w:rsid w:val="00CB654D"/>
    <w:rsid w:val="00CB66AA"/>
    <w:rsid w:val="00CB672C"/>
    <w:rsid w:val="00CB6898"/>
    <w:rsid w:val="00CB68E6"/>
    <w:rsid w:val="00CB6C6F"/>
    <w:rsid w:val="00CB7010"/>
    <w:rsid w:val="00CB72A3"/>
    <w:rsid w:val="00CB74F6"/>
    <w:rsid w:val="00CB75B3"/>
    <w:rsid w:val="00CB75F1"/>
    <w:rsid w:val="00CB7676"/>
    <w:rsid w:val="00CB7E8A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1E"/>
    <w:rsid w:val="00CC1C6D"/>
    <w:rsid w:val="00CC2462"/>
    <w:rsid w:val="00CC27FB"/>
    <w:rsid w:val="00CC2B18"/>
    <w:rsid w:val="00CC325A"/>
    <w:rsid w:val="00CC3443"/>
    <w:rsid w:val="00CC36F6"/>
    <w:rsid w:val="00CC3CF3"/>
    <w:rsid w:val="00CC3FC5"/>
    <w:rsid w:val="00CC3FDA"/>
    <w:rsid w:val="00CC42FB"/>
    <w:rsid w:val="00CC47E1"/>
    <w:rsid w:val="00CC4C24"/>
    <w:rsid w:val="00CC4C7F"/>
    <w:rsid w:val="00CC536B"/>
    <w:rsid w:val="00CC543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8BE"/>
    <w:rsid w:val="00CD1D05"/>
    <w:rsid w:val="00CD1DA0"/>
    <w:rsid w:val="00CD25BB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4EF3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A6E"/>
    <w:rsid w:val="00CD6B76"/>
    <w:rsid w:val="00CD785E"/>
    <w:rsid w:val="00CD7C65"/>
    <w:rsid w:val="00CD7DE4"/>
    <w:rsid w:val="00CD7E71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D47"/>
    <w:rsid w:val="00CE3EFA"/>
    <w:rsid w:val="00CE4275"/>
    <w:rsid w:val="00CE4518"/>
    <w:rsid w:val="00CE4779"/>
    <w:rsid w:val="00CE4D6C"/>
    <w:rsid w:val="00CE54F3"/>
    <w:rsid w:val="00CE59FA"/>
    <w:rsid w:val="00CE5DC8"/>
    <w:rsid w:val="00CE60E7"/>
    <w:rsid w:val="00CE6330"/>
    <w:rsid w:val="00CE64AB"/>
    <w:rsid w:val="00CE6623"/>
    <w:rsid w:val="00CE6744"/>
    <w:rsid w:val="00CE6912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3C"/>
    <w:rsid w:val="00CF0A8F"/>
    <w:rsid w:val="00CF0AD4"/>
    <w:rsid w:val="00CF1129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16A"/>
    <w:rsid w:val="00CF482C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27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0C4D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49F9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17E68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216"/>
    <w:rsid w:val="00D243CD"/>
    <w:rsid w:val="00D24420"/>
    <w:rsid w:val="00D2487E"/>
    <w:rsid w:val="00D24988"/>
    <w:rsid w:val="00D24B65"/>
    <w:rsid w:val="00D24D7B"/>
    <w:rsid w:val="00D24E51"/>
    <w:rsid w:val="00D252ED"/>
    <w:rsid w:val="00D258B6"/>
    <w:rsid w:val="00D25CF4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7A7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32C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B7B"/>
    <w:rsid w:val="00D34D45"/>
    <w:rsid w:val="00D3533A"/>
    <w:rsid w:val="00D35848"/>
    <w:rsid w:val="00D35D5F"/>
    <w:rsid w:val="00D360B4"/>
    <w:rsid w:val="00D36845"/>
    <w:rsid w:val="00D369C8"/>
    <w:rsid w:val="00D36B50"/>
    <w:rsid w:val="00D36FF1"/>
    <w:rsid w:val="00D37277"/>
    <w:rsid w:val="00D374E6"/>
    <w:rsid w:val="00D37A8E"/>
    <w:rsid w:val="00D37CA5"/>
    <w:rsid w:val="00D4001F"/>
    <w:rsid w:val="00D4055C"/>
    <w:rsid w:val="00D40698"/>
    <w:rsid w:val="00D406DD"/>
    <w:rsid w:val="00D406EB"/>
    <w:rsid w:val="00D406F0"/>
    <w:rsid w:val="00D40737"/>
    <w:rsid w:val="00D407BD"/>
    <w:rsid w:val="00D40AD0"/>
    <w:rsid w:val="00D40FAF"/>
    <w:rsid w:val="00D41485"/>
    <w:rsid w:val="00D41AD9"/>
    <w:rsid w:val="00D4214F"/>
    <w:rsid w:val="00D42359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94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6D5"/>
    <w:rsid w:val="00D46BFB"/>
    <w:rsid w:val="00D46F55"/>
    <w:rsid w:val="00D46F86"/>
    <w:rsid w:val="00D472A5"/>
    <w:rsid w:val="00D47328"/>
    <w:rsid w:val="00D476B4"/>
    <w:rsid w:val="00D47A75"/>
    <w:rsid w:val="00D47DEC"/>
    <w:rsid w:val="00D47F1D"/>
    <w:rsid w:val="00D50141"/>
    <w:rsid w:val="00D5015A"/>
    <w:rsid w:val="00D50A54"/>
    <w:rsid w:val="00D5126C"/>
    <w:rsid w:val="00D5170E"/>
    <w:rsid w:val="00D51A6E"/>
    <w:rsid w:val="00D51E70"/>
    <w:rsid w:val="00D5216E"/>
    <w:rsid w:val="00D52616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73D"/>
    <w:rsid w:val="00D65828"/>
    <w:rsid w:val="00D65907"/>
    <w:rsid w:val="00D662A1"/>
    <w:rsid w:val="00D66395"/>
    <w:rsid w:val="00D66480"/>
    <w:rsid w:val="00D669D8"/>
    <w:rsid w:val="00D66CB7"/>
    <w:rsid w:val="00D671D8"/>
    <w:rsid w:val="00D6781E"/>
    <w:rsid w:val="00D67A31"/>
    <w:rsid w:val="00D67F2B"/>
    <w:rsid w:val="00D70285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1A1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1C1B"/>
    <w:rsid w:val="00D822B7"/>
    <w:rsid w:val="00D82442"/>
    <w:rsid w:val="00D82589"/>
    <w:rsid w:val="00D826DF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34"/>
    <w:rsid w:val="00D87956"/>
    <w:rsid w:val="00D87BE7"/>
    <w:rsid w:val="00D87F3A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791"/>
    <w:rsid w:val="00D91B68"/>
    <w:rsid w:val="00D91C38"/>
    <w:rsid w:val="00D91D11"/>
    <w:rsid w:val="00D91F32"/>
    <w:rsid w:val="00D923A9"/>
    <w:rsid w:val="00D92571"/>
    <w:rsid w:val="00D92862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4DCE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568"/>
    <w:rsid w:val="00D97657"/>
    <w:rsid w:val="00D979FB"/>
    <w:rsid w:val="00D97A93"/>
    <w:rsid w:val="00D97A99"/>
    <w:rsid w:val="00D97C25"/>
    <w:rsid w:val="00D97C78"/>
    <w:rsid w:val="00D97D66"/>
    <w:rsid w:val="00D97DB4"/>
    <w:rsid w:val="00D97FAD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8D2"/>
    <w:rsid w:val="00DB0962"/>
    <w:rsid w:val="00DB110D"/>
    <w:rsid w:val="00DB1188"/>
    <w:rsid w:val="00DB16A4"/>
    <w:rsid w:val="00DB173A"/>
    <w:rsid w:val="00DB1A93"/>
    <w:rsid w:val="00DB1C66"/>
    <w:rsid w:val="00DB1FED"/>
    <w:rsid w:val="00DB234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595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7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2F2"/>
    <w:rsid w:val="00DC16D8"/>
    <w:rsid w:val="00DC1DF7"/>
    <w:rsid w:val="00DC233A"/>
    <w:rsid w:val="00DC2636"/>
    <w:rsid w:val="00DC296D"/>
    <w:rsid w:val="00DC299B"/>
    <w:rsid w:val="00DC2C38"/>
    <w:rsid w:val="00DC3934"/>
    <w:rsid w:val="00DC3DEA"/>
    <w:rsid w:val="00DC3FA4"/>
    <w:rsid w:val="00DC3FBA"/>
    <w:rsid w:val="00DC4466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5E5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A3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A4D"/>
    <w:rsid w:val="00DE1BB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49"/>
    <w:rsid w:val="00DE6A7D"/>
    <w:rsid w:val="00DE6AF2"/>
    <w:rsid w:val="00DE6C08"/>
    <w:rsid w:val="00DE6CDB"/>
    <w:rsid w:val="00DE6F6A"/>
    <w:rsid w:val="00DE7103"/>
    <w:rsid w:val="00DE7130"/>
    <w:rsid w:val="00DE73FB"/>
    <w:rsid w:val="00DE744D"/>
    <w:rsid w:val="00DE7468"/>
    <w:rsid w:val="00DF06E6"/>
    <w:rsid w:val="00DF0A9B"/>
    <w:rsid w:val="00DF0F37"/>
    <w:rsid w:val="00DF1866"/>
    <w:rsid w:val="00DF19F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580"/>
    <w:rsid w:val="00DF38A7"/>
    <w:rsid w:val="00DF3E4F"/>
    <w:rsid w:val="00DF407A"/>
    <w:rsid w:val="00DF42D0"/>
    <w:rsid w:val="00DF4457"/>
    <w:rsid w:val="00DF4692"/>
    <w:rsid w:val="00DF47BF"/>
    <w:rsid w:val="00DF488D"/>
    <w:rsid w:val="00DF48C1"/>
    <w:rsid w:val="00DF4C9E"/>
    <w:rsid w:val="00DF51B3"/>
    <w:rsid w:val="00DF531E"/>
    <w:rsid w:val="00DF56F4"/>
    <w:rsid w:val="00DF5760"/>
    <w:rsid w:val="00DF5972"/>
    <w:rsid w:val="00DF60F9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C5"/>
    <w:rsid w:val="00E016F8"/>
    <w:rsid w:val="00E01799"/>
    <w:rsid w:val="00E01D02"/>
    <w:rsid w:val="00E02071"/>
    <w:rsid w:val="00E021AB"/>
    <w:rsid w:val="00E02773"/>
    <w:rsid w:val="00E02AF6"/>
    <w:rsid w:val="00E02AFD"/>
    <w:rsid w:val="00E03557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82C"/>
    <w:rsid w:val="00E04E06"/>
    <w:rsid w:val="00E051FA"/>
    <w:rsid w:val="00E05465"/>
    <w:rsid w:val="00E0572A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6E"/>
    <w:rsid w:val="00E1038D"/>
    <w:rsid w:val="00E10863"/>
    <w:rsid w:val="00E108C5"/>
    <w:rsid w:val="00E11032"/>
    <w:rsid w:val="00E11045"/>
    <w:rsid w:val="00E1109E"/>
    <w:rsid w:val="00E11229"/>
    <w:rsid w:val="00E1125C"/>
    <w:rsid w:val="00E1132F"/>
    <w:rsid w:val="00E11357"/>
    <w:rsid w:val="00E1140E"/>
    <w:rsid w:val="00E11986"/>
    <w:rsid w:val="00E119CD"/>
    <w:rsid w:val="00E11E34"/>
    <w:rsid w:val="00E11F68"/>
    <w:rsid w:val="00E11FA2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5C1"/>
    <w:rsid w:val="00E20A15"/>
    <w:rsid w:val="00E20ADC"/>
    <w:rsid w:val="00E20BD0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782"/>
    <w:rsid w:val="00E227A7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3F29"/>
    <w:rsid w:val="00E2425A"/>
    <w:rsid w:val="00E242D1"/>
    <w:rsid w:val="00E245E0"/>
    <w:rsid w:val="00E24812"/>
    <w:rsid w:val="00E248C5"/>
    <w:rsid w:val="00E248DA"/>
    <w:rsid w:val="00E24B5C"/>
    <w:rsid w:val="00E2504E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A07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62F"/>
    <w:rsid w:val="00E3490C"/>
    <w:rsid w:val="00E34A04"/>
    <w:rsid w:val="00E34D0D"/>
    <w:rsid w:val="00E34E68"/>
    <w:rsid w:val="00E34F14"/>
    <w:rsid w:val="00E3505A"/>
    <w:rsid w:val="00E352DC"/>
    <w:rsid w:val="00E352FB"/>
    <w:rsid w:val="00E35A7C"/>
    <w:rsid w:val="00E35E63"/>
    <w:rsid w:val="00E35EBF"/>
    <w:rsid w:val="00E3666E"/>
    <w:rsid w:val="00E36C3E"/>
    <w:rsid w:val="00E36DAF"/>
    <w:rsid w:val="00E370BC"/>
    <w:rsid w:val="00E371C3"/>
    <w:rsid w:val="00E373AC"/>
    <w:rsid w:val="00E376BA"/>
    <w:rsid w:val="00E37956"/>
    <w:rsid w:val="00E379EB"/>
    <w:rsid w:val="00E4013C"/>
    <w:rsid w:val="00E401F7"/>
    <w:rsid w:val="00E40AB7"/>
    <w:rsid w:val="00E40AF6"/>
    <w:rsid w:val="00E40E63"/>
    <w:rsid w:val="00E411ED"/>
    <w:rsid w:val="00E4126A"/>
    <w:rsid w:val="00E4127C"/>
    <w:rsid w:val="00E4133D"/>
    <w:rsid w:val="00E41521"/>
    <w:rsid w:val="00E4164B"/>
    <w:rsid w:val="00E416F5"/>
    <w:rsid w:val="00E41ADF"/>
    <w:rsid w:val="00E41DDA"/>
    <w:rsid w:val="00E41FA7"/>
    <w:rsid w:val="00E428F4"/>
    <w:rsid w:val="00E433A4"/>
    <w:rsid w:val="00E4380B"/>
    <w:rsid w:val="00E43A7D"/>
    <w:rsid w:val="00E43B7E"/>
    <w:rsid w:val="00E443C3"/>
    <w:rsid w:val="00E443E0"/>
    <w:rsid w:val="00E4448C"/>
    <w:rsid w:val="00E445EA"/>
    <w:rsid w:val="00E44902"/>
    <w:rsid w:val="00E44968"/>
    <w:rsid w:val="00E44C71"/>
    <w:rsid w:val="00E44D6D"/>
    <w:rsid w:val="00E44EFE"/>
    <w:rsid w:val="00E45141"/>
    <w:rsid w:val="00E455FD"/>
    <w:rsid w:val="00E45866"/>
    <w:rsid w:val="00E46074"/>
    <w:rsid w:val="00E461CC"/>
    <w:rsid w:val="00E4654D"/>
    <w:rsid w:val="00E466DD"/>
    <w:rsid w:val="00E470EB"/>
    <w:rsid w:val="00E472C5"/>
    <w:rsid w:val="00E47456"/>
    <w:rsid w:val="00E4761D"/>
    <w:rsid w:val="00E477A0"/>
    <w:rsid w:val="00E47EE0"/>
    <w:rsid w:val="00E47F30"/>
    <w:rsid w:val="00E47F34"/>
    <w:rsid w:val="00E50177"/>
    <w:rsid w:val="00E5038B"/>
    <w:rsid w:val="00E50706"/>
    <w:rsid w:val="00E50AF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BBE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4E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5B1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62A"/>
    <w:rsid w:val="00E677B5"/>
    <w:rsid w:val="00E678AE"/>
    <w:rsid w:val="00E67FF4"/>
    <w:rsid w:val="00E7005A"/>
    <w:rsid w:val="00E702A9"/>
    <w:rsid w:val="00E702D1"/>
    <w:rsid w:val="00E70303"/>
    <w:rsid w:val="00E70C4A"/>
    <w:rsid w:val="00E711C9"/>
    <w:rsid w:val="00E7150C"/>
    <w:rsid w:val="00E71513"/>
    <w:rsid w:val="00E71A2A"/>
    <w:rsid w:val="00E71CC6"/>
    <w:rsid w:val="00E71FC8"/>
    <w:rsid w:val="00E72070"/>
    <w:rsid w:val="00E721BB"/>
    <w:rsid w:val="00E722F6"/>
    <w:rsid w:val="00E7241D"/>
    <w:rsid w:val="00E72665"/>
    <w:rsid w:val="00E7278C"/>
    <w:rsid w:val="00E727CD"/>
    <w:rsid w:val="00E72965"/>
    <w:rsid w:val="00E72E24"/>
    <w:rsid w:val="00E732BC"/>
    <w:rsid w:val="00E73711"/>
    <w:rsid w:val="00E7384F"/>
    <w:rsid w:val="00E73861"/>
    <w:rsid w:val="00E73BB1"/>
    <w:rsid w:val="00E73D50"/>
    <w:rsid w:val="00E7427E"/>
    <w:rsid w:val="00E7432C"/>
    <w:rsid w:val="00E746AA"/>
    <w:rsid w:val="00E74736"/>
    <w:rsid w:val="00E7496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1F02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5D0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D42"/>
    <w:rsid w:val="00E91078"/>
    <w:rsid w:val="00E914F4"/>
    <w:rsid w:val="00E919EA"/>
    <w:rsid w:val="00E91D67"/>
    <w:rsid w:val="00E91FF9"/>
    <w:rsid w:val="00E92603"/>
    <w:rsid w:val="00E927DD"/>
    <w:rsid w:val="00E928A3"/>
    <w:rsid w:val="00E92AE4"/>
    <w:rsid w:val="00E92BFE"/>
    <w:rsid w:val="00E932AF"/>
    <w:rsid w:val="00E93352"/>
    <w:rsid w:val="00E936B1"/>
    <w:rsid w:val="00E93FA0"/>
    <w:rsid w:val="00E93FD2"/>
    <w:rsid w:val="00E94099"/>
    <w:rsid w:val="00E94208"/>
    <w:rsid w:val="00E94695"/>
    <w:rsid w:val="00E94A6A"/>
    <w:rsid w:val="00E94A79"/>
    <w:rsid w:val="00E94B05"/>
    <w:rsid w:val="00E95713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97BEB"/>
    <w:rsid w:val="00E97F6B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167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02A"/>
    <w:rsid w:val="00EA50B8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229"/>
    <w:rsid w:val="00EB2470"/>
    <w:rsid w:val="00EB2CE1"/>
    <w:rsid w:val="00EB311E"/>
    <w:rsid w:val="00EB321C"/>
    <w:rsid w:val="00EB32E0"/>
    <w:rsid w:val="00EB349C"/>
    <w:rsid w:val="00EB42FA"/>
    <w:rsid w:val="00EB43BA"/>
    <w:rsid w:val="00EB47C3"/>
    <w:rsid w:val="00EB47CD"/>
    <w:rsid w:val="00EB4803"/>
    <w:rsid w:val="00EB48E1"/>
    <w:rsid w:val="00EB4AD2"/>
    <w:rsid w:val="00EB4ADF"/>
    <w:rsid w:val="00EB4B74"/>
    <w:rsid w:val="00EB4ED7"/>
    <w:rsid w:val="00EB53BB"/>
    <w:rsid w:val="00EB558B"/>
    <w:rsid w:val="00EB5660"/>
    <w:rsid w:val="00EB5739"/>
    <w:rsid w:val="00EB5C69"/>
    <w:rsid w:val="00EB6253"/>
    <w:rsid w:val="00EB62E9"/>
    <w:rsid w:val="00EB66F7"/>
    <w:rsid w:val="00EB6935"/>
    <w:rsid w:val="00EB69C9"/>
    <w:rsid w:val="00EB69CB"/>
    <w:rsid w:val="00EB6B8D"/>
    <w:rsid w:val="00EB6C0D"/>
    <w:rsid w:val="00EB6D76"/>
    <w:rsid w:val="00EB73D2"/>
    <w:rsid w:val="00EB774E"/>
    <w:rsid w:val="00EC00F3"/>
    <w:rsid w:val="00EC019C"/>
    <w:rsid w:val="00EC01F2"/>
    <w:rsid w:val="00EC034B"/>
    <w:rsid w:val="00EC0358"/>
    <w:rsid w:val="00EC0907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2AE"/>
    <w:rsid w:val="00EC546B"/>
    <w:rsid w:val="00EC5CA9"/>
    <w:rsid w:val="00EC5FDC"/>
    <w:rsid w:val="00EC6055"/>
    <w:rsid w:val="00EC613F"/>
    <w:rsid w:val="00EC6511"/>
    <w:rsid w:val="00EC65EB"/>
    <w:rsid w:val="00EC6E9E"/>
    <w:rsid w:val="00EC6EB4"/>
    <w:rsid w:val="00EC70DE"/>
    <w:rsid w:val="00EC732B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0F1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7BF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3CEA"/>
    <w:rsid w:val="00EE4428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E2C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17A"/>
    <w:rsid w:val="00EF3545"/>
    <w:rsid w:val="00EF36CA"/>
    <w:rsid w:val="00EF3F20"/>
    <w:rsid w:val="00EF4094"/>
    <w:rsid w:val="00EF442B"/>
    <w:rsid w:val="00EF4775"/>
    <w:rsid w:val="00EF4837"/>
    <w:rsid w:val="00EF4C04"/>
    <w:rsid w:val="00EF51FC"/>
    <w:rsid w:val="00EF54E7"/>
    <w:rsid w:val="00EF55D1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1FEB"/>
    <w:rsid w:val="00F020A6"/>
    <w:rsid w:val="00F023E4"/>
    <w:rsid w:val="00F026C9"/>
    <w:rsid w:val="00F02949"/>
    <w:rsid w:val="00F02A5D"/>
    <w:rsid w:val="00F02DCF"/>
    <w:rsid w:val="00F03472"/>
    <w:rsid w:val="00F038D8"/>
    <w:rsid w:val="00F03ABB"/>
    <w:rsid w:val="00F03C70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98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7EE"/>
    <w:rsid w:val="00F13842"/>
    <w:rsid w:val="00F13AA6"/>
    <w:rsid w:val="00F13C48"/>
    <w:rsid w:val="00F142A4"/>
    <w:rsid w:val="00F142F8"/>
    <w:rsid w:val="00F1486E"/>
    <w:rsid w:val="00F14BFB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B5C"/>
    <w:rsid w:val="00F16C7B"/>
    <w:rsid w:val="00F16CFA"/>
    <w:rsid w:val="00F16EAF"/>
    <w:rsid w:val="00F17147"/>
    <w:rsid w:val="00F17752"/>
    <w:rsid w:val="00F1777F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2F70"/>
    <w:rsid w:val="00F23042"/>
    <w:rsid w:val="00F23095"/>
    <w:rsid w:val="00F23150"/>
    <w:rsid w:val="00F2343B"/>
    <w:rsid w:val="00F2387D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D1B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A6B"/>
    <w:rsid w:val="00F31B4F"/>
    <w:rsid w:val="00F322F6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D05"/>
    <w:rsid w:val="00F34E1A"/>
    <w:rsid w:val="00F34EA0"/>
    <w:rsid w:val="00F34F52"/>
    <w:rsid w:val="00F34F85"/>
    <w:rsid w:val="00F3505A"/>
    <w:rsid w:val="00F35669"/>
    <w:rsid w:val="00F35EF2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37A0"/>
    <w:rsid w:val="00F4479D"/>
    <w:rsid w:val="00F44F40"/>
    <w:rsid w:val="00F4511A"/>
    <w:rsid w:val="00F455DD"/>
    <w:rsid w:val="00F45DB4"/>
    <w:rsid w:val="00F45E04"/>
    <w:rsid w:val="00F460FD"/>
    <w:rsid w:val="00F461C9"/>
    <w:rsid w:val="00F465FC"/>
    <w:rsid w:val="00F46700"/>
    <w:rsid w:val="00F467DF"/>
    <w:rsid w:val="00F46A1E"/>
    <w:rsid w:val="00F4707B"/>
    <w:rsid w:val="00F471C7"/>
    <w:rsid w:val="00F4738C"/>
    <w:rsid w:val="00F47A82"/>
    <w:rsid w:val="00F47F8D"/>
    <w:rsid w:val="00F503B9"/>
    <w:rsid w:val="00F504E9"/>
    <w:rsid w:val="00F50B27"/>
    <w:rsid w:val="00F50BBC"/>
    <w:rsid w:val="00F5114C"/>
    <w:rsid w:val="00F51490"/>
    <w:rsid w:val="00F5158F"/>
    <w:rsid w:val="00F51BF4"/>
    <w:rsid w:val="00F51C9D"/>
    <w:rsid w:val="00F51DAE"/>
    <w:rsid w:val="00F522FD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1E"/>
    <w:rsid w:val="00F54C34"/>
    <w:rsid w:val="00F54CEB"/>
    <w:rsid w:val="00F551D4"/>
    <w:rsid w:val="00F551DC"/>
    <w:rsid w:val="00F55C51"/>
    <w:rsid w:val="00F55CB2"/>
    <w:rsid w:val="00F55FC3"/>
    <w:rsid w:val="00F56149"/>
    <w:rsid w:val="00F56731"/>
    <w:rsid w:val="00F56850"/>
    <w:rsid w:val="00F56DFE"/>
    <w:rsid w:val="00F56FFA"/>
    <w:rsid w:val="00F573BC"/>
    <w:rsid w:val="00F57572"/>
    <w:rsid w:val="00F5797A"/>
    <w:rsid w:val="00F600C3"/>
    <w:rsid w:val="00F60283"/>
    <w:rsid w:val="00F60327"/>
    <w:rsid w:val="00F60549"/>
    <w:rsid w:val="00F60A83"/>
    <w:rsid w:val="00F60B66"/>
    <w:rsid w:val="00F60BF5"/>
    <w:rsid w:val="00F61166"/>
    <w:rsid w:val="00F616C5"/>
    <w:rsid w:val="00F617F0"/>
    <w:rsid w:val="00F62023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347"/>
    <w:rsid w:val="00F676FD"/>
    <w:rsid w:val="00F67A76"/>
    <w:rsid w:val="00F70618"/>
    <w:rsid w:val="00F70774"/>
    <w:rsid w:val="00F70BEC"/>
    <w:rsid w:val="00F70D20"/>
    <w:rsid w:val="00F70DBA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1F7C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E44"/>
    <w:rsid w:val="00F73FEF"/>
    <w:rsid w:val="00F74753"/>
    <w:rsid w:val="00F74768"/>
    <w:rsid w:val="00F74A0D"/>
    <w:rsid w:val="00F74A8B"/>
    <w:rsid w:val="00F74F17"/>
    <w:rsid w:val="00F754E7"/>
    <w:rsid w:val="00F7574A"/>
    <w:rsid w:val="00F758B4"/>
    <w:rsid w:val="00F75EA2"/>
    <w:rsid w:val="00F76DD7"/>
    <w:rsid w:val="00F76F23"/>
    <w:rsid w:val="00F77061"/>
    <w:rsid w:val="00F771AF"/>
    <w:rsid w:val="00F776F4"/>
    <w:rsid w:val="00F77852"/>
    <w:rsid w:val="00F77A39"/>
    <w:rsid w:val="00F77F97"/>
    <w:rsid w:val="00F80535"/>
    <w:rsid w:val="00F80E8F"/>
    <w:rsid w:val="00F814E9"/>
    <w:rsid w:val="00F81709"/>
    <w:rsid w:val="00F817FC"/>
    <w:rsid w:val="00F81AE4"/>
    <w:rsid w:val="00F81D7F"/>
    <w:rsid w:val="00F824B5"/>
    <w:rsid w:val="00F82545"/>
    <w:rsid w:val="00F82864"/>
    <w:rsid w:val="00F82A32"/>
    <w:rsid w:val="00F82FE4"/>
    <w:rsid w:val="00F830F4"/>
    <w:rsid w:val="00F83203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9001E"/>
    <w:rsid w:val="00F909A8"/>
    <w:rsid w:val="00F90D11"/>
    <w:rsid w:val="00F90D5A"/>
    <w:rsid w:val="00F91074"/>
    <w:rsid w:val="00F9117E"/>
    <w:rsid w:val="00F913D1"/>
    <w:rsid w:val="00F91683"/>
    <w:rsid w:val="00F91E03"/>
    <w:rsid w:val="00F91E16"/>
    <w:rsid w:val="00F921FD"/>
    <w:rsid w:val="00F922D1"/>
    <w:rsid w:val="00F923BC"/>
    <w:rsid w:val="00F92545"/>
    <w:rsid w:val="00F92606"/>
    <w:rsid w:val="00F92AC5"/>
    <w:rsid w:val="00F92BC3"/>
    <w:rsid w:val="00F92CE8"/>
    <w:rsid w:val="00F92EFE"/>
    <w:rsid w:val="00F934E4"/>
    <w:rsid w:val="00F935DD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0F9C"/>
    <w:rsid w:val="00FA147E"/>
    <w:rsid w:val="00FA16BF"/>
    <w:rsid w:val="00FA1876"/>
    <w:rsid w:val="00FA1B79"/>
    <w:rsid w:val="00FA1D4F"/>
    <w:rsid w:val="00FA252E"/>
    <w:rsid w:val="00FA266A"/>
    <w:rsid w:val="00FA2741"/>
    <w:rsid w:val="00FA2A97"/>
    <w:rsid w:val="00FA2AAD"/>
    <w:rsid w:val="00FA31FA"/>
    <w:rsid w:val="00FA33DD"/>
    <w:rsid w:val="00FA33E3"/>
    <w:rsid w:val="00FA35F5"/>
    <w:rsid w:val="00FA3856"/>
    <w:rsid w:val="00FA3B69"/>
    <w:rsid w:val="00FA3C38"/>
    <w:rsid w:val="00FA3ED4"/>
    <w:rsid w:val="00FA4D8E"/>
    <w:rsid w:val="00FA4E62"/>
    <w:rsid w:val="00FA4F16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71"/>
    <w:rsid w:val="00FA70D8"/>
    <w:rsid w:val="00FA748D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8F1"/>
    <w:rsid w:val="00FB19E7"/>
    <w:rsid w:val="00FB1AA8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585E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30"/>
    <w:rsid w:val="00FC0DED"/>
    <w:rsid w:val="00FC0FC7"/>
    <w:rsid w:val="00FC12B1"/>
    <w:rsid w:val="00FC191E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7F8"/>
    <w:rsid w:val="00FC68E1"/>
    <w:rsid w:val="00FC69CA"/>
    <w:rsid w:val="00FC6B25"/>
    <w:rsid w:val="00FC6CB7"/>
    <w:rsid w:val="00FC6E45"/>
    <w:rsid w:val="00FC76EB"/>
    <w:rsid w:val="00FC77CB"/>
    <w:rsid w:val="00FC7810"/>
    <w:rsid w:val="00FC7982"/>
    <w:rsid w:val="00FC79CF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1FD5"/>
    <w:rsid w:val="00FD274A"/>
    <w:rsid w:val="00FD3002"/>
    <w:rsid w:val="00FD324D"/>
    <w:rsid w:val="00FD338B"/>
    <w:rsid w:val="00FD3405"/>
    <w:rsid w:val="00FD360C"/>
    <w:rsid w:val="00FD3B55"/>
    <w:rsid w:val="00FD437B"/>
    <w:rsid w:val="00FD43A0"/>
    <w:rsid w:val="00FD4709"/>
    <w:rsid w:val="00FD4859"/>
    <w:rsid w:val="00FD509B"/>
    <w:rsid w:val="00FD515E"/>
    <w:rsid w:val="00FD54F6"/>
    <w:rsid w:val="00FD5511"/>
    <w:rsid w:val="00FD5C39"/>
    <w:rsid w:val="00FD5C77"/>
    <w:rsid w:val="00FD6104"/>
    <w:rsid w:val="00FD6540"/>
    <w:rsid w:val="00FD66DA"/>
    <w:rsid w:val="00FD6C64"/>
    <w:rsid w:val="00FD75BE"/>
    <w:rsid w:val="00FD7683"/>
    <w:rsid w:val="00FD76F5"/>
    <w:rsid w:val="00FD7FB0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7F2"/>
    <w:rsid w:val="00FE1AC8"/>
    <w:rsid w:val="00FE1B8A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08C"/>
    <w:rsid w:val="00FF440D"/>
    <w:rsid w:val="00FF49BB"/>
    <w:rsid w:val="00FF4A69"/>
    <w:rsid w:val="00FF4C4E"/>
    <w:rsid w:val="00FF4F3A"/>
    <w:rsid w:val="00FF5216"/>
    <w:rsid w:val="00FF54C0"/>
    <w:rsid w:val="00FF554A"/>
    <w:rsid w:val="00FF56B7"/>
    <w:rsid w:val="00FF5A77"/>
    <w:rsid w:val="00FF5A97"/>
    <w:rsid w:val="00FF5BED"/>
    <w:rsid w:val="00FF5C21"/>
    <w:rsid w:val="00FF5E02"/>
    <w:rsid w:val="00FF6009"/>
    <w:rsid w:val="00FF62F3"/>
    <w:rsid w:val="00FF65B2"/>
    <w:rsid w:val="00FF678F"/>
    <w:rsid w:val="00FF6CD1"/>
    <w:rsid w:val="00FF6F53"/>
    <w:rsid w:val="00FF6F59"/>
    <w:rsid w:val="00FF7077"/>
    <w:rsid w:val="00FF75FC"/>
    <w:rsid w:val="00FF7A60"/>
    <w:rsid w:val="00FF7A90"/>
    <w:rsid w:val="00FF7E4D"/>
    <w:rsid w:val="01120E66"/>
    <w:rsid w:val="0115454E"/>
    <w:rsid w:val="01242C11"/>
    <w:rsid w:val="013B5510"/>
    <w:rsid w:val="013C4497"/>
    <w:rsid w:val="013D13C6"/>
    <w:rsid w:val="01422B07"/>
    <w:rsid w:val="0142740A"/>
    <w:rsid w:val="01462EFE"/>
    <w:rsid w:val="015E0BE9"/>
    <w:rsid w:val="016847E7"/>
    <w:rsid w:val="018F1416"/>
    <w:rsid w:val="01AB094A"/>
    <w:rsid w:val="01AE21DC"/>
    <w:rsid w:val="01B306E4"/>
    <w:rsid w:val="01B3700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8D4DA1"/>
    <w:rsid w:val="02957F4F"/>
    <w:rsid w:val="029B47FF"/>
    <w:rsid w:val="02A03349"/>
    <w:rsid w:val="02B34E07"/>
    <w:rsid w:val="02C22EDC"/>
    <w:rsid w:val="02DC5D29"/>
    <w:rsid w:val="02E818F1"/>
    <w:rsid w:val="02EE6889"/>
    <w:rsid w:val="030F5EB8"/>
    <w:rsid w:val="031B3D3A"/>
    <w:rsid w:val="03300F14"/>
    <w:rsid w:val="03382F46"/>
    <w:rsid w:val="033A53C5"/>
    <w:rsid w:val="035046CD"/>
    <w:rsid w:val="035353A0"/>
    <w:rsid w:val="0362687D"/>
    <w:rsid w:val="037C375A"/>
    <w:rsid w:val="037C3EB8"/>
    <w:rsid w:val="037C5BED"/>
    <w:rsid w:val="038317D7"/>
    <w:rsid w:val="03871F70"/>
    <w:rsid w:val="03915486"/>
    <w:rsid w:val="0397458B"/>
    <w:rsid w:val="03AE2B70"/>
    <w:rsid w:val="03C200B6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24601"/>
    <w:rsid w:val="045453B9"/>
    <w:rsid w:val="04694EAC"/>
    <w:rsid w:val="046A03D5"/>
    <w:rsid w:val="046C35A2"/>
    <w:rsid w:val="0492209E"/>
    <w:rsid w:val="049406C4"/>
    <w:rsid w:val="04B345F7"/>
    <w:rsid w:val="04BE7DD0"/>
    <w:rsid w:val="04CD0148"/>
    <w:rsid w:val="04EB3650"/>
    <w:rsid w:val="050469BD"/>
    <w:rsid w:val="050D0125"/>
    <w:rsid w:val="052B2B3D"/>
    <w:rsid w:val="054445DB"/>
    <w:rsid w:val="05481ED0"/>
    <w:rsid w:val="05562EFC"/>
    <w:rsid w:val="055A06C9"/>
    <w:rsid w:val="05644CA9"/>
    <w:rsid w:val="056B33A0"/>
    <w:rsid w:val="05702DF2"/>
    <w:rsid w:val="05733EFD"/>
    <w:rsid w:val="058A745F"/>
    <w:rsid w:val="058D2653"/>
    <w:rsid w:val="05907FF0"/>
    <w:rsid w:val="05930449"/>
    <w:rsid w:val="05A11E98"/>
    <w:rsid w:val="05B56F8C"/>
    <w:rsid w:val="05B71A11"/>
    <w:rsid w:val="05C06E8C"/>
    <w:rsid w:val="05CF1D27"/>
    <w:rsid w:val="05EA3121"/>
    <w:rsid w:val="05EB37CA"/>
    <w:rsid w:val="05EF39F0"/>
    <w:rsid w:val="05FD0636"/>
    <w:rsid w:val="0606270D"/>
    <w:rsid w:val="06073C3A"/>
    <w:rsid w:val="06093003"/>
    <w:rsid w:val="060D79A1"/>
    <w:rsid w:val="060E00E0"/>
    <w:rsid w:val="06197729"/>
    <w:rsid w:val="06257099"/>
    <w:rsid w:val="062832F0"/>
    <w:rsid w:val="0632692A"/>
    <w:rsid w:val="064244D9"/>
    <w:rsid w:val="06511ACC"/>
    <w:rsid w:val="06564BA4"/>
    <w:rsid w:val="067751BD"/>
    <w:rsid w:val="068505A9"/>
    <w:rsid w:val="069B41B9"/>
    <w:rsid w:val="06A11B02"/>
    <w:rsid w:val="06B34C51"/>
    <w:rsid w:val="06BA6ABF"/>
    <w:rsid w:val="06C62058"/>
    <w:rsid w:val="06CF7159"/>
    <w:rsid w:val="06D25A63"/>
    <w:rsid w:val="06D32D7E"/>
    <w:rsid w:val="06E21138"/>
    <w:rsid w:val="06E64C63"/>
    <w:rsid w:val="06E808B3"/>
    <w:rsid w:val="06F24EF2"/>
    <w:rsid w:val="072827D0"/>
    <w:rsid w:val="07357929"/>
    <w:rsid w:val="07375109"/>
    <w:rsid w:val="07454EC2"/>
    <w:rsid w:val="07466AA7"/>
    <w:rsid w:val="07470651"/>
    <w:rsid w:val="074F79E7"/>
    <w:rsid w:val="075815C4"/>
    <w:rsid w:val="075927EF"/>
    <w:rsid w:val="07934010"/>
    <w:rsid w:val="07973398"/>
    <w:rsid w:val="079D12CF"/>
    <w:rsid w:val="07A46BE4"/>
    <w:rsid w:val="07AE7932"/>
    <w:rsid w:val="07B814E5"/>
    <w:rsid w:val="07BB5010"/>
    <w:rsid w:val="07CB438E"/>
    <w:rsid w:val="07D013A8"/>
    <w:rsid w:val="07D648D8"/>
    <w:rsid w:val="07E22A7A"/>
    <w:rsid w:val="07FD44E9"/>
    <w:rsid w:val="0805407D"/>
    <w:rsid w:val="08127126"/>
    <w:rsid w:val="08132E8B"/>
    <w:rsid w:val="081D706E"/>
    <w:rsid w:val="082B3EF9"/>
    <w:rsid w:val="084470AF"/>
    <w:rsid w:val="085D519A"/>
    <w:rsid w:val="086378F2"/>
    <w:rsid w:val="086D1BC3"/>
    <w:rsid w:val="08706B4B"/>
    <w:rsid w:val="088B79C8"/>
    <w:rsid w:val="08A804A7"/>
    <w:rsid w:val="08A86F62"/>
    <w:rsid w:val="08CE61CB"/>
    <w:rsid w:val="08D2064E"/>
    <w:rsid w:val="08F44BC5"/>
    <w:rsid w:val="08FA203B"/>
    <w:rsid w:val="0923103D"/>
    <w:rsid w:val="09300484"/>
    <w:rsid w:val="093A1D12"/>
    <w:rsid w:val="093A51B7"/>
    <w:rsid w:val="094B14E7"/>
    <w:rsid w:val="095017F1"/>
    <w:rsid w:val="095256C8"/>
    <w:rsid w:val="09664D4F"/>
    <w:rsid w:val="0970282E"/>
    <w:rsid w:val="09AB29D4"/>
    <w:rsid w:val="09E87090"/>
    <w:rsid w:val="09F84741"/>
    <w:rsid w:val="09FD0440"/>
    <w:rsid w:val="0A0518AB"/>
    <w:rsid w:val="0A0D50DF"/>
    <w:rsid w:val="0A0F423E"/>
    <w:rsid w:val="0A32370E"/>
    <w:rsid w:val="0A3247B9"/>
    <w:rsid w:val="0A585A2D"/>
    <w:rsid w:val="0A594E3E"/>
    <w:rsid w:val="0A5B2B77"/>
    <w:rsid w:val="0A5C768D"/>
    <w:rsid w:val="0A681893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078A1"/>
    <w:rsid w:val="0B1A274D"/>
    <w:rsid w:val="0B227BC7"/>
    <w:rsid w:val="0B254ED4"/>
    <w:rsid w:val="0B2E5D46"/>
    <w:rsid w:val="0B3A4E5B"/>
    <w:rsid w:val="0B426855"/>
    <w:rsid w:val="0B484FB3"/>
    <w:rsid w:val="0B4C2B18"/>
    <w:rsid w:val="0B536C32"/>
    <w:rsid w:val="0B5823AA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7C0DDB"/>
    <w:rsid w:val="0CB865FC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33852"/>
    <w:rsid w:val="0D7D7848"/>
    <w:rsid w:val="0D80206A"/>
    <w:rsid w:val="0D8E173E"/>
    <w:rsid w:val="0DA10A04"/>
    <w:rsid w:val="0DBC1A7E"/>
    <w:rsid w:val="0DD74FA9"/>
    <w:rsid w:val="0DF13B47"/>
    <w:rsid w:val="0E0A5187"/>
    <w:rsid w:val="0E2B6B1A"/>
    <w:rsid w:val="0E332166"/>
    <w:rsid w:val="0E3917FF"/>
    <w:rsid w:val="0E466A24"/>
    <w:rsid w:val="0E613656"/>
    <w:rsid w:val="0E72787E"/>
    <w:rsid w:val="0E7E5797"/>
    <w:rsid w:val="0E86024B"/>
    <w:rsid w:val="0E983A75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176CCA"/>
    <w:rsid w:val="10206D1E"/>
    <w:rsid w:val="10357330"/>
    <w:rsid w:val="103B7609"/>
    <w:rsid w:val="104D1EFE"/>
    <w:rsid w:val="105E6A32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E1A70"/>
    <w:rsid w:val="10EF5ED1"/>
    <w:rsid w:val="112A5200"/>
    <w:rsid w:val="112B7604"/>
    <w:rsid w:val="11306888"/>
    <w:rsid w:val="1168799E"/>
    <w:rsid w:val="118B5FDD"/>
    <w:rsid w:val="11A10C39"/>
    <w:rsid w:val="11A64DBC"/>
    <w:rsid w:val="11AD308B"/>
    <w:rsid w:val="11AF324A"/>
    <w:rsid w:val="11B31B1D"/>
    <w:rsid w:val="11B814E6"/>
    <w:rsid w:val="11C557B7"/>
    <w:rsid w:val="11CD5672"/>
    <w:rsid w:val="11E23F66"/>
    <w:rsid w:val="11F0059E"/>
    <w:rsid w:val="11F472CE"/>
    <w:rsid w:val="1228310E"/>
    <w:rsid w:val="122D60C8"/>
    <w:rsid w:val="12313D6F"/>
    <w:rsid w:val="12325B1D"/>
    <w:rsid w:val="123D5C3C"/>
    <w:rsid w:val="1244691E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65C74"/>
    <w:rsid w:val="12EA7758"/>
    <w:rsid w:val="12FC274E"/>
    <w:rsid w:val="12FF52DE"/>
    <w:rsid w:val="13030235"/>
    <w:rsid w:val="13063F94"/>
    <w:rsid w:val="130D53A2"/>
    <w:rsid w:val="13302D91"/>
    <w:rsid w:val="13344C16"/>
    <w:rsid w:val="1343505A"/>
    <w:rsid w:val="13544A6B"/>
    <w:rsid w:val="13596CEC"/>
    <w:rsid w:val="135C3AB9"/>
    <w:rsid w:val="136B08B3"/>
    <w:rsid w:val="136C32A5"/>
    <w:rsid w:val="137A40BD"/>
    <w:rsid w:val="138F4ADA"/>
    <w:rsid w:val="13910B1E"/>
    <w:rsid w:val="13B563DA"/>
    <w:rsid w:val="13BD31AB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B1295E"/>
    <w:rsid w:val="14C02505"/>
    <w:rsid w:val="14C34089"/>
    <w:rsid w:val="14D35BD9"/>
    <w:rsid w:val="14DB33FC"/>
    <w:rsid w:val="14DE0AFC"/>
    <w:rsid w:val="14E7787F"/>
    <w:rsid w:val="14F44F2E"/>
    <w:rsid w:val="1516108C"/>
    <w:rsid w:val="15416178"/>
    <w:rsid w:val="1561603B"/>
    <w:rsid w:val="156326FF"/>
    <w:rsid w:val="15690DB0"/>
    <w:rsid w:val="157E6456"/>
    <w:rsid w:val="158F48E5"/>
    <w:rsid w:val="15C94A90"/>
    <w:rsid w:val="15D74588"/>
    <w:rsid w:val="15DB7E41"/>
    <w:rsid w:val="15EB4378"/>
    <w:rsid w:val="15F66817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37EA"/>
    <w:rsid w:val="16EB76EF"/>
    <w:rsid w:val="17141C1D"/>
    <w:rsid w:val="171B0546"/>
    <w:rsid w:val="172F690A"/>
    <w:rsid w:val="17304A49"/>
    <w:rsid w:val="173353C2"/>
    <w:rsid w:val="174224E7"/>
    <w:rsid w:val="17493381"/>
    <w:rsid w:val="175C0902"/>
    <w:rsid w:val="178102C8"/>
    <w:rsid w:val="17874ED3"/>
    <w:rsid w:val="17886A2C"/>
    <w:rsid w:val="178F26E7"/>
    <w:rsid w:val="17966843"/>
    <w:rsid w:val="17A9660F"/>
    <w:rsid w:val="17B054C5"/>
    <w:rsid w:val="17B730F8"/>
    <w:rsid w:val="17D04B6E"/>
    <w:rsid w:val="17D80F4C"/>
    <w:rsid w:val="17E14521"/>
    <w:rsid w:val="17F779C2"/>
    <w:rsid w:val="18002CE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60812"/>
    <w:rsid w:val="189C7EF6"/>
    <w:rsid w:val="18B04B4D"/>
    <w:rsid w:val="18C5316D"/>
    <w:rsid w:val="18D25938"/>
    <w:rsid w:val="18E87E12"/>
    <w:rsid w:val="18F5052C"/>
    <w:rsid w:val="191D14D9"/>
    <w:rsid w:val="193A76A7"/>
    <w:rsid w:val="19693EEF"/>
    <w:rsid w:val="196B5F41"/>
    <w:rsid w:val="199860B4"/>
    <w:rsid w:val="19996960"/>
    <w:rsid w:val="19A33A02"/>
    <w:rsid w:val="19A4117D"/>
    <w:rsid w:val="19B85222"/>
    <w:rsid w:val="19BC2435"/>
    <w:rsid w:val="19D1732F"/>
    <w:rsid w:val="19DD2371"/>
    <w:rsid w:val="19F92180"/>
    <w:rsid w:val="1A001213"/>
    <w:rsid w:val="1A0D4248"/>
    <w:rsid w:val="1A200A74"/>
    <w:rsid w:val="1A2619C2"/>
    <w:rsid w:val="1A2F2398"/>
    <w:rsid w:val="1A3055B8"/>
    <w:rsid w:val="1A3E0E11"/>
    <w:rsid w:val="1A5655AF"/>
    <w:rsid w:val="1A6B5CD7"/>
    <w:rsid w:val="1A9B675D"/>
    <w:rsid w:val="1ACB3DD2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3A778E"/>
    <w:rsid w:val="1B572C7F"/>
    <w:rsid w:val="1B5734B2"/>
    <w:rsid w:val="1B741EAE"/>
    <w:rsid w:val="1B761FD9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BF71072"/>
    <w:rsid w:val="1C1E5DF5"/>
    <w:rsid w:val="1C3C5A93"/>
    <w:rsid w:val="1C3D2E04"/>
    <w:rsid w:val="1C3D5C01"/>
    <w:rsid w:val="1C430F13"/>
    <w:rsid w:val="1C4852DE"/>
    <w:rsid w:val="1C4D45E0"/>
    <w:rsid w:val="1CB701AA"/>
    <w:rsid w:val="1CC5776E"/>
    <w:rsid w:val="1CCA0F66"/>
    <w:rsid w:val="1CD67360"/>
    <w:rsid w:val="1CDE446D"/>
    <w:rsid w:val="1CE20210"/>
    <w:rsid w:val="1CE55FB2"/>
    <w:rsid w:val="1CFA0A2E"/>
    <w:rsid w:val="1D234999"/>
    <w:rsid w:val="1D26771C"/>
    <w:rsid w:val="1D385E4D"/>
    <w:rsid w:val="1D464FEE"/>
    <w:rsid w:val="1D4A369A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C1C44"/>
    <w:rsid w:val="1DCC2895"/>
    <w:rsid w:val="1DF24DA6"/>
    <w:rsid w:val="1DF43659"/>
    <w:rsid w:val="1DFC21EE"/>
    <w:rsid w:val="1E0E4DD7"/>
    <w:rsid w:val="1E4473F8"/>
    <w:rsid w:val="1E490459"/>
    <w:rsid w:val="1E50751B"/>
    <w:rsid w:val="1E545B82"/>
    <w:rsid w:val="1E6D1C74"/>
    <w:rsid w:val="1E736E4E"/>
    <w:rsid w:val="1E780C0D"/>
    <w:rsid w:val="1E7E5EB1"/>
    <w:rsid w:val="1E9B048D"/>
    <w:rsid w:val="1EA61B83"/>
    <w:rsid w:val="1EA82227"/>
    <w:rsid w:val="1EAD188D"/>
    <w:rsid w:val="1EB44F99"/>
    <w:rsid w:val="1EBC7347"/>
    <w:rsid w:val="1EBF31D2"/>
    <w:rsid w:val="1EDC2551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AE2CD9"/>
    <w:rsid w:val="1FAF4D5A"/>
    <w:rsid w:val="1FB66D49"/>
    <w:rsid w:val="1FC62D50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3F76C0"/>
    <w:rsid w:val="204D1646"/>
    <w:rsid w:val="20601C10"/>
    <w:rsid w:val="2068761A"/>
    <w:rsid w:val="20757C7B"/>
    <w:rsid w:val="20801E34"/>
    <w:rsid w:val="20854396"/>
    <w:rsid w:val="20A13861"/>
    <w:rsid w:val="20A25C9A"/>
    <w:rsid w:val="20BB0C31"/>
    <w:rsid w:val="20C66D8E"/>
    <w:rsid w:val="20CF37FC"/>
    <w:rsid w:val="20D717F3"/>
    <w:rsid w:val="20E02D05"/>
    <w:rsid w:val="20E713C3"/>
    <w:rsid w:val="20F01565"/>
    <w:rsid w:val="20F12135"/>
    <w:rsid w:val="20F90AAC"/>
    <w:rsid w:val="20FA405B"/>
    <w:rsid w:val="212B616E"/>
    <w:rsid w:val="213121BA"/>
    <w:rsid w:val="214A2960"/>
    <w:rsid w:val="214E6349"/>
    <w:rsid w:val="215302B9"/>
    <w:rsid w:val="215670DE"/>
    <w:rsid w:val="215D6F1E"/>
    <w:rsid w:val="2183462B"/>
    <w:rsid w:val="218E4A09"/>
    <w:rsid w:val="218E6399"/>
    <w:rsid w:val="219C6DDD"/>
    <w:rsid w:val="21B668C4"/>
    <w:rsid w:val="21DF3292"/>
    <w:rsid w:val="21DF71DE"/>
    <w:rsid w:val="21F04960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DD0D58"/>
    <w:rsid w:val="22E40F3D"/>
    <w:rsid w:val="230B248C"/>
    <w:rsid w:val="230C3082"/>
    <w:rsid w:val="231847B8"/>
    <w:rsid w:val="231E3ED2"/>
    <w:rsid w:val="232A12D9"/>
    <w:rsid w:val="23304ABE"/>
    <w:rsid w:val="234421C7"/>
    <w:rsid w:val="234D61BE"/>
    <w:rsid w:val="23537C14"/>
    <w:rsid w:val="2362645B"/>
    <w:rsid w:val="23700EEA"/>
    <w:rsid w:val="238C42D2"/>
    <w:rsid w:val="2393048F"/>
    <w:rsid w:val="239E3C8F"/>
    <w:rsid w:val="23A06B4E"/>
    <w:rsid w:val="23A40CCF"/>
    <w:rsid w:val="23D71AFA"/>
    <w:rsid w:val="23F12B0F"/>
    <w:rsid w:val="23F61F1B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A51C3F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42EC1"/>
    <w:rsid w:val="25462DA6"/>
    <w:rsid w:val="256C14C1"/>
    <w:rsid w:val="25880A16"/>
    <w:rsid w:val="25893EFE"/>
    <w:rsid w:val="25A34065"/>
    <w:rsid w:val="25B35E6A"/>
    <w:rsid w:val="25BB0481"/>
    <w:rsid w:val="25BE6749"/>
    <w:rsid w:val="25C919BA"/>
    <w:rsid w:val="25CA1D11"/>
    <w:rsid w:val="25DE0185"/>
    <w:rsid w:val="25E04003"/>
    <w:rsid w:val="25EB6DBF"/>
    <w:rsid w:val="25EE6875"/>
    <w:rsid w:val="26056FD7"/>
    <w:rsid w:val="260C334C"/>
    <w:rsid w:val="261432B2"/>
    <w:rsid w:val="26164A17"/>
    <w:rsid w:val="26167937"/>
    <w:rsid w:val="26276BC7"/>
    <w:rsid w:val="262A76BD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CE5AD6"/>
    <w:rsid w:val="26D85E33"/>
    <w:rsid w:val="26DB2072"/>
    <w:rsid w:val="270B4A30"/>
    <w:rsid w:val="270F1235"/>
    <w:rsid w:val="27154206"/>
    <w:rsid w:val="27177F53"/>
    <w:rsid w:val="271D238B"/>
    <w:rsid w:val="272A62FD"/>
    <w:rsid w:val="273460AC"/>
    <w:rsid w:val="2737495D"/>
    <w:rsid w:val="27446369"/>
    <w:rsid w:val="274E64D1"/>
    <w:rsid w:val="276319DA"/>
    <w:rsid w:val="27845D7D"/>
    <w:rsid w:val="27862FAB"/>
    <w:rsid w:val="278F67DD"/>
    <w:rsid w:val="27A03DC2"/>
    <w:rsid w:val="27B778B7"/>
    <w:rsid w:val="27BF0D59"/>
    <w:rsid w:val="27CE4805"/>
    <w:rsid w:val="27CF3DDC"/>
    <w:rsid w:val="27DC01C9"/>
    <w:rsid w:val="27E53287"/>
    <w:rsid w:val="27E8590F"/>
    <w:rsid w:val="27EA6D62"/>
    <w:rsid w:val="27EE4691"/>
    <w:rsid w:val="27FB73E4"/>
    <w:rsid w:val="28042662"/>
    <w:rsid w:val="28151DED"/>
    <w:rsid w:val="281F4C58"/>
    <w:rsid w:val="28300784"/>
    <w:rsid w:val="28316877"/>
    <w:rsid w:val="283F2A39"/>
    <w:rsid w:val="28630E79"/>
    <w:rsid w:val="28660101"/>
    <w:rsid w:val="286B3F00"/>
    <w:rsid w:val="286E6DB7"/>
    <w:rsid w:val="288F386F"/>
    <w:rsid w:val="289B0856"/>
    <w:rsid w:val="289E6725"/>
    <w:rsid w:val="28C0611A"/>
    <w:rsid w:val="28CC5191"/>
    <w:rsid w:val="28E2641E"/>
    <w:rsid w:val="29027AB4"/>
    <w:rsid w:val="29057EC1"/>
    <w:rsid w:val="290A50F0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37547"/>
    <w:rsid w:val="2AC77380"/>
    <w:rsid w:val="2ADD6AFD"/>
    <w:rsid w:val="2ADE6550"/>
    <w:rsid w:val="2AE0413B"/>
    <w:rsid w:val="2AEA0CBC"/>
    <w:rsid w:val="2AFE0D9C"/>
    <w:rsid w:val="2B1F6741"/>
    <w:rsid w:val="2B2E0309"/>
    <w:rsid w:val="2B4077D1"/>
    <w:rsid w:val="2B422946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193240"/>
    <w:rsid w:val="2C295EB9"/>
    <w:rsid w:val="2C35729B"/>
    <w:rsid w:val="2C4628DA"/>
    <w:rsid w:val="2C575DDE"/>
    <w:rsid w:val="2C58745C"/>
    <w:rsid w:val="2C622710"/>
    <w:rsid w:val="2C64100D"/>
    <w:rsid w:val="2C663BB0"/>
    <w:rsid w:val="2C734CA0"/>
    <w:rsid w:val="2C7A1A31"/>
    <w:rsid w:val="2C7C7D79"/>
    <w:rsid w:val="2C83115A"/>
    <w:rsid w:val="2C8B517A"/>
    <w:rsid w:val="2C9466E2"/>
    <w:rsid w:val="2C9E7CD8"/>
    <w:rsid w:val="2CA103DC"/>
    <w:rsid w:val="2CAA3E5E"/>
    <w:rsid w:val="2CAF6B04"/>
    <w:rsid w:val="2CB0279E"/>
    <w:rsid w:val="2CCF5DA6"/>
    <w:rsid w:val="2CD12AE5"/>
    <w:rsid w:val="2D1352C4"/>
    <w:rsid w:val="2D310CA2"/>
    <w:rsid w:val="2D3A323B"/>
    <w:rsid w:val="2D407B87"/>
    <w:rsid w:val="2D4B55E5"/>
    <w:rsid w:val="2D4C0E6E"/>
    <w:rsid w:val="2D53589F"/>
    <w:rsid w:val="2D64182E"/>
    <w:rsid w:val="2D7646A7"/>
    <w:rsid w:val="2D7D4E78"/>
    <w:rsid w:val="2D8B26BE"/>
    <w:rsid w:val="2D926963"/>
    <w:rsid w:val="2DB30550"/>
    <w:rsid w:val="2DB810C1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D2BF2"/>
    <w:rsid w:val="2E2336D4"/>
    <w:rsid w:val="2E3B2A47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1058E"/>
    <w:rsid w:val="2EC46055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2B5ABF"/>
    <w:rsid w:val="2F2E604D"/>
    <w:rsid w:val="2F417886"/>
    <w:rsid w:val="2F5D2DA3"/>
    <w:rsid w:val="2F882E85"/>
    <w:rsid w:val="2F9A7F4A"/>
    <w:rsid w:val="2FAC3130"/>
    <w:rsid w:val="2FC733B8"/>
    <w:rsid w:val="2FCA4F20"/>
    <w:rsid w:val="2FE87026"/>
    <w:rsid w:val="2FE94123"/>
    <w:rsid w:val="300B0E4B"/>
    <w:rsid w:val="300C4C70"/>
    <w:rsid w:val="303371BB"/>
    <w:rsid w:val="3044399D"/>
    <w:rsid w:val="30487E8C"/>
    <w:rsid w:val="305868C6"/>
    <w:rsid w:val="305B1097"/>
    <w:rsid w:val="306445C1"/>
    <w:rsid w:val="306F3DBA"/>
    <w:rsid w:val="30755125"/>
    <w:rsid w:val="307F14D6"/>
    <w:rsid w:val="3084357D"/>
    <w:rsid w:val="308640A9"/>
    <w:rsid w:val="30896C6B"/>
    <w:rsid w:val="30D0377D"/>
    <w:rsid w:val="30D1717F"/>
    <w:rsid w:val="30D2261F"/>
    <w:rsid w:val="30DE0226"/>
    <w:rsid w:val="30F50A2A"/>
    <w:rsid w:val="31007D5E"/>
    <w:rsid w:val="310A26A6"/>
    <w:rsid w:val="31115223"/>
    <w:rsid w:val="31263645"/>
    <w:rsid w:val="312F0667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CB03B0"/>
    <w:rsid w:val="31CC106B"/>
    <w:rsid w:val="31E65427"/>
    <w:rsid w:val="31EF3EC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3036BA"/>
    <w:rsid w:val="323977DC"/>
    <w:rsid w:val="323E46BF"/>
    <w:rsid w:val="324F04DB"/>
    <w:rsid w:val="32503DFA"/>
    <w:rsid w:val="32702FC0"/>
    <w:rsid w:val="327144B7"/>
    <w:rsid w:val="32914AD9"/>
    <w:rsid w:val="32CA65F9"/>
    <w:rsid w:val="32D942C8"/>
    <w:rsid w:val="33054854"/>
    <w:rsid w:val="33064DC6"/>
    <w:rsid w:val="330A16FB"/>
    <w:rsid w:val="33141FF7"/>
    <w:rsid w:val="331B0364"/>
    <w:rsid w:val="333B776E"/>
    <w:rsid w:val="333E0092"/>
    <w:rsid w:val="33482976"/>
    <w:rsid w:val="33506C9F"/>
    <w:rsid w:val="335975FF"/>
    <w:rsid w:val="33650728"/>
    <w:rsid w:val="336734DD"/>
    <w:rsid w:val="33751E52"/>
    <w:rsid w:val="33775E05"/>
    <w:rsid w:val="338574F9"/>
    <w:rsid w:val="339313B6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7E78A7"/>
    <w:rsid w:val="3485590E"/>
    <w:rsid w:val="34940B2F"/>
    <w:rsid w:val="34946C2E"/>
    <w:rsid w:val="34A24AD6"/>
    <w:rsid w:val="34C04708"/>
    <w:rsid w:val="34C967AE"/>
    <w:rsid w:val="34D46D17"/>
    <w:rsid w:val="34FB2B80"/>
    <w:rsid w:val="34FD5844"/>
    <w:rsid w:val="35227D7A"/>
    <w:rsid w:val="35280DED"/>
    <w:rsid w:val="35463167"/>
    <w:rsid w:val="35665ADB"/>
    <w:rsid w:val="356A0732"/>
    <w:rsid w:val="35816EB9"/>
    <w:rsid w:val="35821E3D"/>
    <w:rsid w:val="359F5261"/>
    <w:rsid w:val="35B35F81"/>
    <w:rsid w:val="35C2434B"/>
    <w:rsid w:val="35CA7B6D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2B0E43"/>
    <w:rsid w:val="36400759"/>
    <w:rsid w:val="364225B8"/>
    <w:rsid w:val="364B4F18"/>
    <w:rsid w:val="36544E83"/>
    <w:rsid w:val="36584839"/>
    <w:rsid w:val="36601F32"/>
    <w:rsid w:val="367B06EC"/>
    <w:rsid w:val="368400A0"/>
    <w:rsid w:val="368B76C7"/>
    <w:rsid w:val="36A145EB"/>
    <w:rsid w:val="36A57135"/>
    <w:rsid w:val="36AF0D32"/>
    <w:rsid w:val="36BD3113"/>
    <w:rsid w:val="36C5766F"/>
    <w:rsid w:val="36D704F3"/>
    <w:rsid w:val="36DD0268"/>
    <w:rsid w:val="36E90250"/>
    <w:rsid w:val="36ED465C"/>
    <w:rsid w:val="36F13515"/>
    <w:rsid w:val="370058B6"/>
    <w:rsid w:val="37066B46"/>
    <w:rsid w:val="37131885"/>
    <w:rsid w:val="372E53E1"/>
    <w:rsid w:val="3744579A"/>
    <w:rsid w:val="374A0CB2"/>
    <w:rsid w:val="374F5A81"/>
    <w:rsid w:val="37556EFB"/>
    <w:rsid w:val="37634C0D"/>
    <w:rsid w:val="37635AA2"/>
    <w:rsid w:val="376B702A"/>
    <w:rsid w:val="376D038A"/>
    <w:rsid w:val="377E2855"/>
    <w:rsid w:val="378D4EC4"/>
    <w:rsid w:val="379127D4"/>
    <w:rsid w:val="3794359E"/>
    <w:rsid w:val="37A77413"/>
    <w:rsid w:val="37B01FC8"/>
    <w:rsid w:val="37BE275C"/>
    <w:rsid w:val="37D840AE"/>
    <w:rsid w:val="37F33149"/>
    <w:rsid w:val="37F7211A"/>
    <w:rsid w:val="37FD2BB1"/>
    <w:rsid w:val="37FE1821"/>
    <w:rsid w:val="38115BCA"/>
    <w:rsid w:val="381954A8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D3118B"/>
    <w:rsid w:val="38E37461"/>
    <w:rsid w:val="38F13E14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546622"/>
    <w:rsid w:val="39825EF1"/>
    <w:rsid w:val="398636A1"/>
    <w:rsid w:val="39897949"/>
    <w:rsid w:val="398D1EFD"/>
    <w:rsid w:val="398D7945"/>
    <w:rsid w:val="399D7118"/>
    <w:rsid w:val="39BC5220"/>
    <w:rsid w:val="39D879D3"/>
    <w:rsid w:val="39DB3A6E"/>
    <w:rsid w:val="39E245E4"/>
    <w:rsid w:val="39E32A1D"/>
    <w:rsid w:val="39E84CC6"/>
    <w:rsid w:val="39F23170"/>
    <w:rsid w:val="39FC179E"/>
    <w:rsid w:val="3A014E17"/>
    <w:rsid w:val="3A066018"/>
    <w:rsid w:val="3A0E4539"/>
    <w:rsid w:val="3A266752"/>
    <w:rsid w:val="3A27547C"/>
    <w:rsid w:val="3A3871E3"/>
    <w:rsid w:val="3A3C3C45"/>
    <w:rsid w:val="3A663EB0"/>
    <w:rsid w:val="3A87071A"/>
    <w:rsid w:val="3A9235CC"/>
    <w:rsid w:val="3A9B7C92"/>
    <w:rsid w:val="3AAC76F2"/>
    <w:rsid w:val="3AAD5CAC"/>
    <w:rsid w:val="3AAF045C"/>
    <w:rsid w:val="3AAF5000"/>
    <w:rsid w:val="3AC27952"/>
    <w:rsid w:val="3ACC12DD"/>
    <w:rsid w:val="3AD8079E"/>
    <w:rsid w:val="3AF05E33"/>
    <w:rsid w:val="3AF1344F"/>
    <w:rsid w:val="3B072EFB"/>
    <w:rsid w:val="3B1C5B19"/>
    <w:rsid w:val="3B2301BB"/>
    <w:rsid w:val="3B294F65"/>
    <w:rsid w:val="3B303144"/>
    <w:rsid w:val="3B362C4D"/>
    <w:rsid w:val="3B5014F8"/>
    <w:rsid w:val="3B5E3040"/>
    <w:rsid w:val="3B61644D"/>
    <w:rsid w:val="3B8631C4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30FBA"/>
    <w:rsid w:val="3BEF40B2"/>
    <w:rsid w:val="3BF8041F"/>
    <w:rsid w:val="3BFF61D4"/>
    <w:rsid w:val="3C0104C3"/>
    <w:rsid w:val="3C054F49"/>
    <w:rsid w:val="3C190319"/>
    <w:rsid w:val="3C1D2675"/>
    <w:rsid w:val="3C262C87"/>
    <w:rsid w:val="3C3C39A0"/>
    <w:rsid w:val="3C433E3D"/>
    <w:rsid w:val="3C4D127E"/>
    <w:rsid w:val="3C5A7EF6"/>
    <w:rsid w:val="3C804923"/>
    <w:rsid w:val="3C9A21AA"/>
    <w:rsid w:val="3C9C31C0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57B71"/>
    <w:rsid w:val="3D3765A0"/>
    <w:rsid w:val="3D3C5369"/>
    <w:rsid w:val="3D4F2201"/>
    <w:rsid w:val="3D66205D"/>
    <w:rsid w:val="3D6D5EA9"/>
    <w:rsid w:val="3D7004A1"/>
    <w:rsid w:val="3D7849C8"/>
    <w:rsid w:val="3DA54021"/>
    <w:rsid w:val="3DC60482"/>
    <w:rsid w:val="3DD171A7"/>
    <w:rsid w:val="3DD57260"/>
    <w:rsid w:val="3DD863B3"/>
    <w:rsid w:val="3DDC1724"/>
    <w:rsid w:val="3DEC1B94"/>
    <w:rsid w:val="3E127B19"/>
    <w:rsid w:val="3E2653DC"/>
    <w:rsid w:val="3E2B50D7"/>
    <w:rsid w:val="3E327F30"/>
    <w:rsid w:val="3E4754A6"/>
    <w:rsid w:val="3E562B54"/>
    <w:rsid w:val="3E6926D3"/>
    <w:rsid w:val="3E712F07"/>
    <w:rsid w:val="3E741761"/>
    <w:rsid w:val="3E786B14"/>
    <w:rsid w:val="3E860F10"/>
    <w:rsid w:val="3E913ADC"/>
    <w:rsid w:val="3E922B85"/>
    <w:rsid w:val="3E922D59"/>
    <w:rsid w:val="3E936234"/>
    <w:rsid w:val="3E9A15EB"/>
    <w:rsid w:val="3EA3700C"/>
    <w:rsid w:val="3EB02205"/>
    <w:rsid w:val="3EB47903"/>
    <w:rsid w:val="3ED219A5"/>
    <w:rsid w:val="3ED7637C"/>
    <w:rsid w:val="3EDA3A1A"/>
    <w:rsid w:val="3EDF0CF3"/>
    <w:rsid w:val="3EE8557E"/>
    <w:rsid w:val="3EED740D"/>
    <w:rsid w:val="3F0401F1"/>
    <w:rsid w:val="3F286186"/>
    <w:rsid w:val="3F2C1065"/>
    <w:rsid w:val="3F2F6BD0"/>
    <w:rsid w:val="3F3330FC"/>
    <w:rsid w:val="3F3401DF"/>
    <w:rsid w:val="3F397D57"/>
    <w:rsid w:val="3F486BA2"/>
    <w:rsid w:val="3F4C52DF"/>
    <w:rsid w:val="3F4E48BC"/>
    <w:rsid w:val="3F4F338A"/>
    <w:rsid w:val="3F4F56AB"/>
    <w:rsid w:val="3F522DFF"/>
    <w:rsid w:val="3F5C510C"/>
    <w:rsid w:val="3F642F24"/>
    <w:rsid w:val="3F652B34"/>
    <w:rsid w:val="3F9529AF"/>
    <w:rsid w:val="3F9819C8"/>
    <w:rsid w:val="3FB1447F"/>
    <w:rsid w:val="3FBF2404"/>
    <w:rsid w:val="3FC35AFC"/>
    <w:rsid w:val="3FC41983"/>
    <w:rsid w:val="3FD1414D"/>
    <w:rsid w:val="3FD81218"/>
    <w:rsid w:val="3FE0724A"/>
    <w:rsid w:val="3FF35E75"/>
    <w:rsid w:val="3FFB2707"/>
    <w:rsid w:val="3FFC13F7"/>
    <w:rsid w:val="400308B2"/>
    <w:rsid w:val="400479C3"/>
    <w:rsid w:val="40404B79"/>
    <w:rsid w:val="404358BE"/>
    <w:rsid w:val="407335A4"/>
    <w:rsid w:val="40797278"/>
    <w:rsid w:val="408E3720"/>
    <w:rsid w:val="40912007"/>
    <w:rsid w:val="409B357D"/>
    <w:rsid w:val="409F5F96"/>
    <w:rsid w:val="40B43BF9"/>
    <w:rsid w:val="40BC2DF7"/>
    <w:rsid w:val="40CA5494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9101A7"/>
    <w:rsid w:val="41A664B7"/>
    <w:rsid w:val="41B601E7"/>
    <w:rsid w:val="41CF3C25"/>
    <w:rsid w:val="41D7394A"/>
    <w:rsid w:val="41DF5CBF"/>
    <w:rsid w:val="41E83086"/>
    <w:rsid w:val="41EB174A"/>
    <w:rsid w:val="42177507"/>
    <w:rsid w:val="42226713"/>
    <w:rsid w:val="422B2BA1"/>
    <w:rsid w:val="4231785A"/>
    <w:rsid w:val="4235332E"/>
    <w:rsid w:val="42584818"/>
    <w:rsid w:val="427E48C1"/>
    <w:rsid w:val="428767DD"/>
    <w:rsid w:val="428C7338"/>
    <w:rsid w:val="42926048"/>
    <w:rsid w:val="429819E4"/>
    <w:rsid w:val="429B6E22"/>
    <w:rsid w:val="429C6B61"/>
    <w:rsid w:val="42B34A1F"/>
    <w:rsid w:val="42BF4C55"/>
    <w:rsid w:val="42C845D8"/>
    <w:rsid w:val="42E42365"/>
    <w:rsid w:val="42E84BE3"/>
    <w:rsid w:val="42F91034"/>
    <w:rsid w:val="43042C45"/>
    <w:rsid w:val="43262E27"/>
    <w:rsid w:val="43270257"/>
    <w:rsid w:val="434841F7"/>
    <w:rsid w:val="434D6B99"/>
    <w:rsid w:val="43524A05"/>
    <w:rsid w:val="43586B04"/>
    <w:rsid w:val="437E6117"/>
    <w:rsid w:val="437F792B"/>
    <w:rsid w:val="43871CB4"/>
    <w:rsid w:val="43BE214E"/>
    <w:rsid w:val="43ED298C"/>
    <w:rsid w:val="43EF2991"/>
    <w:rsid w:val="43F4696E"/>
    <w:rsid w:val="442D4378"/>
    <w:rsid w:val="44597BEE"/>
    <w:rsid w:val="447A4753"/>
    <w:rsid w:val="44A70E24"/>
    <w:rsid w:val="44A94780"/>
    <w:rsid w:val="44DD300E"/>
    <w:rsid w:val="44E2656D"/>
    <w:rsid w:val="44F11452"/>
    <w:rsid w:val="44FD319F"/>
    <w:rsid w:val="44FF451E"/>
    <w:rsid w:val="45177BA4"/>
    <w:rsid w:val="451C551F"/>
    <w:rsid w:val="451F3CCA"/>
    <w:rsid w:val="45341196"/>
    <w:rsid w:val="45493A4F"/>
    <w:rsid w:val="454E4188"/>
    <w:rsid w:val="45553167"/>
    <w:rsid w:val="45727755"/>
    <w:rsid w:val="45965757"/>
    <w:rsid w:val="45B80268"/>
    <w:rsid w:val="45BA5028"/>
    <w:rsid w:val="45CA6C10"/>
    <w:rsid w:val="45CE5804"/>
    <w:rsid w:val="45D01294"/>
    <w:rsid w:val="45DA4126"/>
    <w:rsid w:val="45DC1DF8"/>
    <w:rsid w:val="45E03532"/>
    <w:rsid w:val="45E9557D"/>
    <w:rsid w:val="45FB48CF"/>
    <w:rsid w:val="462B5D44"/>
    <w:rsid w:val="462D5957"/>
    <w:rsid w:val="463354F6"/>
    <w:rsid w:val="463546D0"/>
    <w:rsid w:val="46446CAB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984564"/>
    <w:rsid w:val="46A82666"/>
    <w:rsid w:val="46C861BE"/>
    <w:rsid w:val="46CE17A4"/>
    <w:rsid w:val="46D81406"/>
    <w:rsid w:val="47022C42"/>
    <w:rsid w:val="47050296"/>
    <w:rsid w:val="470A5361"/>
    <w:rsid w:val="4713342D"/>
    <w:rsid w:val="471866FB"/>
    <w:rsid w:val="472022E1"/>
    <w:rsid w:val="472406DF"/>
    <w:rsid w:val="472D3683"/>
    <w:rsid w:val="47356478"/>
    <w:rsid w:val="473B416A"/>
    <w:rsid w:val="473B7E9E"/>
    <w:rsid w:val="47403AF2"/>
    <w:rsid w:val="47453C8F"/>
    <w:rsid w:val="475B3378"/>
    <w:rsid w:val="4766347D"/>
    <w:rsid w:val="476F5FF1"/>
    <w:rsid w:val="47715F93"/>
    <w:rsid w:val="477649F4"/>
    <w:rsid w:val="478D4609"/>
    <w:rsid w:val="478D6A12"/>
    <w:rsid w:val="478F1272"/>
    <w:rsid w:val="47962309"/>
    <w:rsid w:val="479C610A"/>
    <w:rsid w:val="47A32AF0"/>
    <w:rsid w:val="47A949E9"/>
    <w:rsid w:val="47AE44E4"/>
    <w:rsid w:val="47AF032C"/>
    <w:rsid w:val="47BA0CEF"/>
    <w:rsid w:val="47EA4D37"/>
    <w:rsid w:val="47EC146A"/>
    <w:rsid w:val="47FE039B"/>
    <w:rsid w:val="481D74A2"/>
    <w:rsid w:val="48334280"/>
    <w:rsid w:val="48386782"/>
    <w:rsid w:val="4839372F"/>
    <w:rsid w:val="48406A1E"/>
    <w:rsid w:val="48437C0E"/>
    <w:rsid w:val="48455013"/>
    <w:rsid w:val="484726A4"/>
    <w:rsid w:val="484B7369"/>
    <w:rsid w:val="487274B4"/>
    <w:rsid w:val="487F714C"/>
    <w:rsid w:val="48811612"/>
    <w:rsid w:val="488818E0"/>
    <w:rsid w:val="48A373A1"/>
    <w:rsid w:val="48E06989"/>
    <w:rsid w:val="48E2763C"/>
    <w:rsid w:val="48E92C88"/>
    <w:rsid w:val="48EB1D85"/>
    <w:rsid w:val="48FD6728"/>
    <w:rsid w:val="49230652"/>
    <w:rsid w:val="494C141C"/>
    <w:rsid w:val="4954359E"/>
    <w:rsid w:val="49821D8D"/>
    <w:rsid w:val="4987544D"/>
    <w:rsid w:val="49AE3D92"/>
    <w:rsid w:val="49BF2772"/>
    <w:rsid w:val="49C1516A"/>
    <w:rsid w:val="49C15E4E"/>
    <w:rsid w:val="49C47EBE"/>
    <w:rsid w:val="49C55CAD"/>
    <w:rsid w:val="49CA225D"/>
    <w:rsid w:val="49D270B8"/>
    <w:rsid w:val="4A105F29"/>
    <w:rsid w:val="4A1203E3"/>
    <w:rsid w:val="4A3509A5"/>
    <w:rsid w:val="4A3C31F7"/>
    <w:rsid w:val="4A3C55EB"/>
    <w:rsid w:val="4A863FBD"/>
    <w:rsid w:val="4A892CB4"/>
    <w:rsid w:val="4AA927DF"/>
    <w:rsid w:val="4AB450E7"/>
    <w:rsid w:val="4ABD2CBE"/>
    <w:rsid w:val="4AC96623"/>
    <w:rsid w:val="4ACA49FA"/>
    <w:rsid w:val="4ACC15C6"/>
    <w:rsid w:val="4ACC17F6"/>
    <w:rsid w:val="4AE8469B"/>
    <w:rsid w:val="4AED30D2"/>
    <w:rsid w:val="4AF05435"/>
    <w:rsid w:val="4AFE1C1B"/>
    <w:rsid w:val="4B1D5F6A"/>
    <w:rsid w:val="4B503DE9"/>
    <w:rsid w:val="4B592E57"/>
    <w:rsid w:val="4B731311"/>
    <w:rsid w:val="4B9A2375"/>
    <w:rsid w:val="4B9B047E"/>
    <w:rsid w:val="4BAD17E4"/>
    <w:rsid w:val="4BC42741"/>
    <w:rsid w:val="4C0D0455"/>
    <w:rsid w:val="4C1F7A5B"/>
    <w:rsid w:val="4C4048FC"/>
    <w:rsid w:val="4C6432DA"/>
    <w:rsid w:val="4C6D1FD2"/>
    <w:rsid w:val="4C894A92"/>
    <w:rsid w:val="4C983FA4"/>
    <w:rsid w:val="4C9A5F96"/>
    <w:rsid w:val="4C9B7DE3"/>
    <w:rsid w:val="4C9F7E3C"/>
    <w:rsid w:val="4CA178A3"/>
    <w:rsid w:val="4CA9023C"/>
    <w:rsid w:val="4CA979FE"/>
    <w:rsid w:val="4CAC64E9"/>
    <w:rsid w:val="4CB144C1"/>
    <w:rsid w:val="4CB3138C"/>
    <w:rsid w:val="4CBE1543"/>
    <w:rsid w:val="4CBE4760"/>
    <w:rsid w:val="4CC52323"/>
    <w:rsid w:val="4CCC2062"/>
    <w:rsid w:val="4CF23FFA"/>
    <w:rsid w:val="4CF86DA4"/>
    <w:rsid w:val="4D020DA5"/>
    <w:rsid w:val="4D0D52CB"/>
    <w:rsid w:val="4D486759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7505C"/>
    <w:rsid w:val="4DBB336E"/>
    <w:rsid w:val="4DBE6815"/>
    <w:rsid w:val="4DF30DF0"/>
    <w:rsid w:val="4DF67531"/>
    <w:rsid w:val="4DF9062B"/>
    <w:rsid w:val="4E014EF8"/>
    <w:rsid w:val="4E066E93"/>
    <w:rsid w:val="4E075658"/>
    <w:rsid w:val="4E0D6F7B"/>
    <w:rsid w:val="4E1D7E77"/>
    <w:rsid w:val="4E236A05"/>
    <w:rsid w:val="4E51451A"/>
    <w:rsid w:val="4E5407E3"/>
    <w:rsid w:val="4E7D60BC"/>
    <w:rsid w:val="4EDE397C"/>
    <w:rsid w:val="4EF614BA"/>
    <w:rsid w:val="4EF62402"/>
    <w:rsid w:val="4F02541E"/>
    <w:rsid w:val="4F087D26"/>
    <w:rsid w:val="4F35630A"/>
    <w:rsid w:val="4F362E18"/>
    <w:rsid w:val="4F497B36"/>
    <w:rsid w:val="4F4E0BDB"/>
    <w:rsid w:val="4F540B41"/>
    <w:rsid w:val="4F547EAA"/>
    <w:rsid w:val="4F832885"/>
    <w:rsid w:val="4F9039FE"/>
    <w:rsid w:val="4FAA20BA"/>
    <w:rsid w:val="4FB33BA3"/>
    <w:rsid w:val="4FB5670E"/>
    <w:rsid w:val="4FB7034E"/>
    <w:rsid w:val="4FBE2BCB"/>
    <w:rsid w:val="4FDC4E1A"/>
    <w:rsid w:val="4FE02223"/>
    <w:rsid w:val="4FE41D83"/>
    <w:rsid w:val="4FEC26A6"/>
    <w:rsid w:val="4FF22A76"/>
    <w:rsid w:val="50437224"/>
    <w:rsid w:val="50490678"/>
    <w:rsid w:val="505351D7"/>
    <w:rsid w:val="505A512C"/>
    <w:rsid w:val="5089260D"/>
    <w:rsid w:val="50895295"/>
    <w:rsid w:val="50935BFC"/>
    <w:rsid w:val="5098572F"/>
    <w:rsid w:val="50B906DF"/>
    <w:rsid w:val="50DD515E"/>
    <w:rsid w:val="50F018D3"/>
    <w:rsid w:val="50F47A17"/>
    <w:rsid w:val="51086190"/>
    <w:rsid w:val="51116C5C"/>
    <w:rsid w:val="51262452"/>
    <w:rsid w:val="51326B0B"/>
    <w:rsid w:val="51336612"/>
    <w:rsid w:val="513D38A6"/>
    <w:rsid w:val="51456AF4"/>
    <w:rsid w:val="515C1DCC"/>
    <w:rsid w:val="51657537"/>
    <w:rsid w:val="51657C34"/>
    <w:rsid w:val="51790E28"/>
    <w:rsid w:val="517C7028"/>
    <w:rsid w:val="519634A4"/>
    <w:rsid w:val="519B6609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E63DA"/>
    <w:rsid w:val="520F2ED4"/>
    <w:rsid w:val="521402BD"/>
    <w:rsid w:val="522B39FB"/>
    <w:rsid w:val="52391E5F"/>
    <w:rsid w:val="52414E5C"/>
    <w:rsid w:val="5242389B"/>
    <w:rsid w:val="52463FBA"/>
    <w:rsid w:val="52475A1A"/>
    <w:rsid w:val="524A5D65"/>
    <w:rsid w:val="524C1BBF"/>
    <w:rsid w:val="529526FC"/>
    <w:rsid w:val="529C45E9"/>
    <w:rsid w:val="52A17AC6"/>
    <w:rsid w:val="52AC2A9D"/>
    <w:rsid w:val="52C04D72"/>
    <w:rsid w:val="52C91BA6"/>
    <w:rsid w:val="52CA35B0"/>
    <w:rsid w:val="52D27A41"/>
    <w:rsid w:val="52D613A6"/>
    <w:rsid w:val="52DD15C5"/>
    <w:rsid w:val="52DE1DD6"/>
    <w:rsid w:val="52EE7DBE"/>
    <w:rsid w:val="52F63B4F"/>
    <w:rsid w:val="53082F2C"/>
    <w:rsid w:val="53131C59"/>
    <w:rsid w:val="53286C71"/>
    <w:rsid w:val="53345BA9"/>
    <w:rsid w:val="53396085"/>
    <w:rsid w:val="53404962"/>
    <w:rsid w:val="534268A7"/>
    <w:rsid w:val="534A7EEE"/>
    <w:rsid w:val="53670639"/>
    <w:rsid w:val="53697E63"/>
    <w:rsid w:val="53B84C8E"/>
    <w:rsid w:val="53BD274E"/>
    <w:rsid w:val="53D36CA2"/>
    <w:rsid w:val="53DE16EF"/>
    <w:rsid w:val="53E65701"/>
    <w:rsid w:val="53EE6BBA"/>
    <w:rsid w:val="53F10803"/>
    <w:rsid w:val="53F52A77"/>
    <w:rsid w:val="53FD5774"/>
    <w:rsid w:val="5414272D"/>
    <w:rsid w:val="54175B5C"/>
    <w:rsid w:val="542E6AAF"/>
    <w:rsid w:val="543D68D9"/>
    <w:rsid w:val="546F7A15"/>
    <w:rsid w:val="54871B54"/>
    <w:rsid w:val="549F3EDE"/>
    <w:rsid w:val="54AA3CD9"/>
    <w:rsid w:val="54B76615"/>
    <w:rsid w:val="54C96C83"/>
    <w:rsid w:val="54D31B63"/>
    <w:rsid w:val="54D70AB9"/>
    <w:rsid w:val="54EA3219"/>
    <w:rsid w:val="550118A5"/>
    <w:rsid w:val="55294751"/>
    <w:rsid w:val="554860F4"/>
    <w:rsid w:val="555078C3"/>
    <w:rsid w:val="55582F0D"/>
    <w:rsid w:val="557A16A0"/>
    <w:rsid w:val="558A1A02"/>
    <w:rsid w:val="558C6D0F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2A1609"/>
    <w:rsid w:val="563F74A4"/>
    <w:rsid w:val="56413588"/>
    <w:rsid w:val="565C0FF8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2F16D3"/>
    <w:rsid w:val="57301450"/>
    <w:rsid w:val="574D339C"/>
    <w:rsid w:val="5753468B"/>
    <w:rsid w:val="575B3101"/>
    <w:rsid w:val="5760479D"/>
    <w:rsid w:val="576D43D6"/>
    <w:rsid w:val="5779650A"/>
    <w:rsid w:val="57A03EDC"/>
    <w:rsid w:val="57B11185"/>
    <w:rsid w:val="57BA33E6"/>
    <w:rsid w:val="57C451DA"/>
    <w:rsid w:val="57E12441"/>
    <w:rsid w:val="57E52AC8"/>
    <w:rsid w:val="57EE53FE"/>
    <w:rsid w:val="57F25C54"/>
    <w:rsid w:val="58037259"/>
    <w:rsid w:val="580B1E0B"/>
    <w:rsid w:val="58164A86"/>
    <w:rsid w:val="58224F50"/>
    <w:rsid w:val="584410CC"/>
    <w:rsid w:val="585666DE"/>
    <w:rsid w:val="585712B7"/>
    <w:rsid w:val="58603614"/>
    <w:rsid w:val="58615E6E"/>
    <w:rsid w:val="58635793"/>
    <w:rsid w:val="586A36EE"/>
    <w:rsid w:val="587E2F08"/>
    <w:rsid w:val="588C11D6"/>
    <w:rsid w:val="58C16B43"/>
    <w:rsid w:val="58EF47AD"/>
    <w:rsid w:val="59033141"/>
    <w:rsid w:val="59246115"/>
    <w:rsid w:val="592A36F8"/>
    <w:rsid w:val="5930512A"/>
    <w:rsid w:val="59477195"/>
    <w:rsid w:val="59491402"/>
    <w:rsid w:val="594F0C2A"/>
    <w:rsid w:val="594F459C"/>
    <w:rsid w:val="595C25C6"/>
    <w:rsid w:val="595F13E9"/>
    <w:rsid w:val="59676C13"/>
    <w:rsid w:val="59785D4E"/>
    <w:rsid w:val="597E2527"/>
    <w:rsid w:val="59854B7E"/>
    <w:rsid w:val="599D32C2"/>
    <w:rsid w:val="59A84CD5"/>
    <w:rsid w:val="59AB0581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3312DA"/>
    <w:rsid w:val="5A41505E"/>
    <w:rsid w:val="5A60385B"/>
    <w:rsid w:val="5A9743ED"/>
    <w:rsid w:val="5AB6672D"/>
    <w:rsid w:val="5AC608F3"/>
    <w:rsid w:val="5ACA2411"/>
    <w:rsid w:val="5AD772A1"/>
    <w:rsid w:val="5AE31485"/>
    <w:rsid w:val="5AF27774"/>
    <w:rsid w:val="5AF626D8"/>
    <w:rsid w:val="5AF62900"/>
    <w:rsid w:val="5AFC40F3"/>
    <w:rsid w:val="5B053218"/>
    <w:rsid w:val="5B0D46E9"/>
    <w:rsid w:val="5B203C01"/>
    <w:rsid w:val="5B205E22"/>
    <w:rsid w:val="5B22062D"/>
    <w:rsid w:val="5B241C6D"/>
    <w:rsid w:val="5B2B355B"/>
    <w:rsid w:val="5B302909"/>
    <w:rsid w:val="5B3866E9"/>
    <w:rsid w:val="5B3E3090"/>
    <w:rsid w:val="5B413ED9"/>
    <w:rsid w:val="5B583F27"/>
    <w:rsid w:val="5B736DFC"/>
    <w:rsid w:val="5B74248A"/>
    <w:rsid w:val="5B7C3A7D"/>
    <w:rsid w:val="5B8675CA"/>
    <w:rsid w:val="5BA652CD"/>
    <w:rsid w:val="5BDA1A02"/>
    <w:rsid w:val="5BDA3815"/>
    <w:rsid w:val="5BDE5688"/>
    <w:rsid w:val="5C0A6081"/>
    <w:rsid w:val="5C100E26"/>
    <w:rsid w:val="5C3C0418"/>
    <w:rsid w:val="5C4A6C30"/>
    <w:rsid w:val="5C4C3CC9"/>
    <w:rsid w:val="5C5C59BB"/>
    <w:rsid w:val="5C6A1E8C"/>
    <w:rsid w:val="5C6F3AA2"/>
    <w:rsid w:val="5C85298F"/>
    <w:rsid w:val="5CDC5778"/>
    <w:rsid w:val="5CE70D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40EF8"/>
    <w:rsid w:val="5D3734F1"/>
    <w:rsid w:val="5D3A42DC"/>
    <w:rsid w:val="5D41364B"/>
    <w:rsid w:val="5D423265"/>
    <w:rsid w:val="5DCE771F"/>
    <w:rsid w:val="5DD3556C"/>
    <w:rsid w:val="5DD81E67"/>
    <w:rsid w:val="5DE6704B"/>
    <w:rsid w:val="5DEC3B70"/>
    <w:rsid w:val="5DF84369"/>
    <w:rsid w:val="5DF84706"/>
    <w:rsid w:val="5DF92DCB"/>
    <w:rsid w:val="5E091FB5"/>
    <w:rsid w:val="5E0B62D1"/>
    <w:rsid w:val="5E177160"/>
    <w:rsid w:val="5E277D80"/>
    <w:rsid w:val="5E280CB5"/>
    <w:rsid w:val="5E2F1ECF"/>
    <w:rsid w:val="5E303400"/>
    <w:rsid w:val="5E4130FC"/>
    <w:rsid w:val="5E447267"/>
    <w:rsid w:val="5E452DDB"/>
    <w:rsid w:val="5E4A572D"/>
    <w:rsid w:val="5E4D3BC3"/>
    <w:rsid w:val="5E5667A6"/>
    <w:rsid w:val="5E676802"/>
    <w:rsid w:val="5E6C7C78"/>
    <w:rsid w:val="5E72699B"/>
    <w:rsid w:val="5E794082"/>
    <w:rsid w:val="5E815CED"/>
    <w:rsid w:val="5E887A26"/>
    <w:rsid w:val="5EA067FA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6938A8"/>
    <w:rsid w:val="5F6E2815"/>
    <w:rsid w:val="5F703375"/>
    <w:rsid w:val="5F7C06D8"/>
    <w:rsid w:val="5F9E02EC"/>
    <w:rsid w:val="5FA1081C"/>
    <w:rsid w:val="5FA14522"/>
    <w:rsid w:val="5FBB5BDB"/>
    <w:rsid w:val="5FD9462B"/>
    <w:rsid w:val="5FE061B9"/>
    <w:rsid w:val="5FEB5761"/>
    <w:rsid w:val="5FFB6305"/>
    <w:rsid w:val="60011320"/>
    <w:rsid w:val="60267D5D"/>
    <w:rsid w:val="604100BA"/>
    <w:rsid w:val="605010E1"/>
    <w:rsid w:val="6057025C"/>
    <w:rsid w:val="606F133D"/>
    <w:rsid w:val="607B07D5"/>
    <w:rsid w:val="6085498B"/>
    <w:rsid w:val="60916901"/>
    <w:rsid w:val="60993336"/>
    <w:rsid w:val="609949E1"/>
    <w:rsid w:val="60A27DAC"/>
    <w:rsid w:val="60B91733"/>
    <w:rsid w:val="60E34759"/>
    <w:rsid w:val="610429BE"/>
    <w:rsid w:val="610B115D"/>
    <w:rsid w:val="61120121"/>
    <w:rsid w:val="611F5E40"/>
    <w:rsid w:val="612650A2"/>
    <w:rsid w:val="61275225"/>
    <w:rsid w:val="61351088"/>
    <w:rsid w:val="614041D7"/>
    <w:rsid w:val="61552A82"/>
    <w:rsid w:val="616C655B"/>
    <w:rsid w:val="616E381D"/>
    <w:rsid w:val="61A21ED5"/>
    <w:rsid w:val="61BA5EFD"/>
    <w:rsid w:val="61BB2BE8"/>
    <w:rsid w:val="61C7660C"/>
    <w:rsid w:val="61D81BE2"/>
    <w:rsid w:val="61E93AD6"/>
    <w:rsid w:val="620100B1"/>
    <w:rsid w:val="62190F45"/>
    <w:rsid w:val="62193B80"/>
    <w:rsid w:val="621B4181"/>
    <w:rsid w:val="62216BE1"/>
    <w:rsid w:val="62353B47"/>
    <w:rsid w:val="623724E1"/>
    <w:rsid w:val="624076D6"/>
    <w:rsid w:val="62511DE0"/>
    <w:rsid w:val="626536A1"/>
    <w:rsid w:val="628C53F9"/>
    <w:rsid w:val="62937829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31A43"/>
    <w:rsid w:val="63385D89"/>
    <w:rsid w:val="633A0F04"/>
    <w:rsid w:val="6340127C"/>
    <w:rsid w:val="63402FDE"/>
    <w:rsid w:val="63654FE0"/>
    <w:rsid w:val="63985508"/>
    <w:rsid w:val="63AA5332"/>
    <w:rsid w:val="63C61233"/>
    <w:rsid w:val="63D33DB7"/>
    <w:rsid w:val="63FF6AFB"/>
    <w:rsid w:val="640754EE"/>
    <w:rsid w:val="64142736"/>
    <w:rsid w:val="642A2A58"/>
    <w:rsid w:val="64391A57"/>
    <w:rsid w:val="64507727"/>
    <w:rsid w:val="64585109"/>
    <w:rsid w:val="645F7031"/>
    <w:rsid w:val="64724584"/>
    <w:rsid w:val="64881679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0B77B2"/>
    <w:rsid w:val="65137300"/>
    <w:rsid w:val="65157D3D"/>
    <w:rsid w:val="6526740F"/>
    <w:rsid w:val="65376826"/>
    <w:rsid w:val="6556674F"/>
    <w:rsid w:val="655F2B6C"/>
    <w:rsid w:val="65862CD9"/>
    <w:rsid w:val="6588686F"/>
    <w:rsid w:val="659E46D8"/>
    <w:rsid w:val="65A57048"/>
    <w:rsid w:val="65B50E5A"/>
    <w:rsid w:val="65D40A3C"/>
    <w:rsid w:val="65D54781"/>
    <w:rsid w:val="660867AF"/>
    <w:rsid w:val="662D27C6"/>
    <w:rsid w:val="66452970"/>
    <w:rsid w:val="66452FE9"/>
    <w:rsid w:val="668D7DF1"/>
    <w:rsid w:val="66964197"/>
    <w:rsid w:val="66AB7EE5"/>
    <w:rsid w:val="66C73D9C"/>
    <w:rsid w:val="66D04B5E"/>
    <w:rsid w:val="66D60DB1"/>
    <w:rsid w:val="66E561D8"/>
    <w:rsid w:val="66F00AF0"/>
    <w:rsid w:val="6700750E"/>
    <w:rsid w:val="67580868"/>
    <w:rsid w:val="67610EFA"/>
    <w:rsid w:val="6773071F"/>
    <w:rsid w:val="678D5B85"/>
    <w:rsid w:val="67904419"/>
    <w:rsid w:val="67995A29"/>
    <w:rsid w:val="679C7850"/>
    <w:rsid w:val="67A00193"/>
    <w:rsid w:val="67B468F9"/>
    <w:rsid w:val="67B55075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47A35"/>
    <w:rsid w:val="683E2EAE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A0499E"/>
    <w:rsid w:val="68A36E99"/>
    <w:rsid w:val="68AE3670"/>
    <w:rsid w:val="68C332BA"/>
    <w:rsid w:val="68C42A6D"/>
    <w:rsid w:val="68C708F2"/>
    <w:rsid w:val="68D5461F"/>
    <w:rsid w:val="68D56251"/>
    <w:rsid w:val="68EF5946"/>
    <w:rsid w:val="68F25DFA"/>
    <w:rsid w:val="68FF6567"/>
    <w:rsid w:val="693118AD"/>
    <w:rsid w:val="69603C4B"/>
    <w:rsid w:val="69612DEE"/>
    <w:rsid w:val="69614422"/>
    <w:rsid w:val="69683F1C"/>
    <w:rsid w:val="69734633"/>
    <w:rsid w:val="6986197E"/>
    <w:rsid w:val="698A3BBD"/>
    <w:rsid w:val="69930E11"/>
    <w:rsid w:val="699C0EF8"/>
    <w:rsid w:val="69A23095"/>
    <w:rsid w:val="69AB5DBB"/>
    <w:rsid w:val="69B06EFE"/>
    <w:rsid w:val="69B840F1"/>
    <w:rsid w:val="69B901C6"/>
    <w:rsid w:val="69C91948"/>
    <w:rsid w:val="69F22996"/>
    <w:rsid w:val="69FD45AC"/>
    <w:rsid w:val="6A0A11E2"/>
    <w:rsid w:val="6A0C6539"/>
    <w:rsid w:val="6A2314C2"/>
    <w:rsid w:val="6A2826A1"/>
    <w:rsid w:val="6A551347"/>
    <w:rsid w:val="6A5660EE"/>
    <w:rsid w:val="6A5D1911"/>
    <w:rsid w:val="6A6705B9"/>
    <w:rsid w:val="6A6F5913"/>
    <w:rsid w:val="6A9635F7"/>
    <w:rsid w:val="6A9F3407"/>
    <w:rsid w:val="6AA12143"/>
    <w:rsid w:val="6AA45AEE"/>
    <w:rsid w:val="6AAA05A9"/>
    <w:rsid w:val="6AB74E03"/>
    <w:rsid w:val="6AB9064D"/>
    <w:rsid w:val="6AE60B4C"/>
    <w:rsid w:val="6B0E0011"/>
    <w:rsid w:val="6B113D9E"/>
    <w:rsid w:val="6B3529D0"/>
    <w:rsid w:val="6B3611E8"/>
    <w:rsid w:val="6B3C6A10"/>
    <w:rsid w:val="6B3D3D48"/>
    <w:rsid w:val="6B5B3158"/>
    <w:rsid w:val="6B726A7C"/>
    <w:rsid w:val="6B8833D8"/>
    <w:rsid w:val="6B8902B7"/>
    <w:rsid w:val="6B8F003B"/>
    <w:rsid w:val="6BA832B8"/>
    <w:rsid w:val="6BB54A7D"/>
    <w:rsid w:val="6BBA5C26"/>
    <w:rsid w:val="6BC644EC"/>
    <w:rsid w:val="6BDB04B6"/>
    <w:rsid w:val="6BE963BE"/>
    <w:rsid w:val="6BF24847"/>
    <w:rsid w:val="6C0600B6"/>
    <w:rsid w:val="6C0F365E"/>
    <w:rsid w:val="6C1B44B2"/>
    <w:rsid w:val="6C2E2CA9"/>
    <w:rsid w:val="6C33536D"/>
    <w:rsid w:val="6C3E3641"/>
    <w:rsid w:val="6C517C19"/>
    <w:rsid w:val="6C547454"/>
    <w:rsid w:val="6C5648D5"/>
    <w:rsid w:val="6C740601"/>
    <w:rsid w:val="6C842DAB"/>
    <w:rsid w:val="6C89299E"/>
    <w:rsid w:val="6C8A5474"/>
    <w:rsid w:val="6CD85C69"/>
    <w:rsid w:val="6CEF1561"/>
    <w:rsid w:val="6CF22917"/>
    <w:rsid w:val="6D464DCC"/>
    <w:rsid w:val="6D616216"/>
    <w:rsid w:val="6D8D1511"/>
    <w:rsid w:val="6D932C97"/>
    <w:rsid w:val="6D962A10"/>
    <w:rsid w:val="6D990033"/>
    <w:rsid w:val="6DA225C5"/>
    <w:rsid w:val="6DB630F7"/>
    <w:rsid w:val="6DBF57D4"/>
    <w:rsid w:val="6E04099A"/>
    <w:rsid w:val="6E0E61FC"/>
    <w:rsid w:val="6E1879C6"/>
    <w:rsid w:val="6E205E1E"/>
    <w:rsid w:val="6E3101C1"/>
    <w:rsid w:val="6E451A64"/>
    <w:rsid w:val="6E67698D"/>
    <w:rsid w:val="6E6839F7"/>
    <w:rsid w:val="6E733F82"/>
    <w:rsid w:val="6E736C1A"/>
    <w:rsid w:val="6E7C3832"/>
    <w:rsid w:val="6E874489"/>
    <w:rsid w:val="6E960A52"/>
    <w:rsid w:val="6EA0744D"/>
    <w:rsid w:val="6EA3291D"/>
    <w:rsid w:val="6EA67504"/>
    <w:rsid w:val="6ED133CF"/>
    <w:rsid w:val="6EDD75A0"/>
    <w:rsid w:val="6EE73EE7"/>
    <w:rsid w:val="6F0D2298"/>
    <w:rsid w:val="6F145E1F"/>
    <w:rsid w:val="6F276C23"/>
    <w:rsid w:val="6F37324B"/>
    <w:rsid w:val="6F4B77AB"/>
    <w:rsid w:val="6F59783E"/>
    <w:rsid w:val="6F5A407F"/>
    <w:rsid w:val="6F9045BD"/>
    <w:rsid w:val="6F991282"/>
    <w:rsid w:val="6F9A4BFC"/>
    <w:rsid w:val="6FAC5542"/>
    <w:rsid w:val="6FAD4095"/>
    <w:rsid w:val="6FB67134"/>
    <w:rsid w:val="6FB963FA"/>
    <w:rsid w:val="6FD071A2"/>
    <w:rsid w:val="6FD57D31"/>
    <w:rsid w:val="6FD969D9"/>
    <w:rsid w:val="6FDC586D"/>
    <w:rsid w:val="6FDF42CC"/>
    <w:rsid w:val="700A32D4"/>
    <w:rsid w:val="70143D7F"/>
    <w:rsid w:val="70394E16"/>
    <w:rsid w:val="703B2856"/>
    <w:rsid w:val="70512274"/>
    <w:rsid w:val="70707286"/>
    <w:rsid w:val="707136A0"/>
    <w:rsid w:val="7071512F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06037"/>
    <w:rsid w:val="70CE2945"/>
    <w:rsid w:val="70E03E42"/>
    <w:rsid w:val="70EE363C"/>
    <w:rsid w:val="710003A8"/>
    <w:rsid w:val="710376A0"/>
    <w:rsid w:val="71055269"/>
    <w:rsid w:val="710F0BB8"/>
    <w:rsid w:val="71194261"/>
    <w:rsid w:val="711C5BB5"/>
    <w:rsid w:val="71375D39"/>
    <w:rsid w:val="713839ED"/>
    <w:rsid w:val="713B10C5"/>
    <w:rsid w:val="7144689C"/>
    <w:rsid w:val="714872A8"/>
    <w:rsid w:val="715971D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22766A6"/>
    <w:rsid w:val="72312C6E"/>
    <w:rsid w:val="723355E8"/>
    <w:rsid w:val="72340D58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E25B6"/>
    <w:rsid w:val="72931EAF"/>
    <w:rsid w:val="72963B15"/>
    <w:rsid w:val="729B43C7"/>
    <w:rsid w:val="729B556A"/>
    <w:rsid w:val="72A264DB"/>
    <w:rsid w:val="72AA2B66"/>
    <w:rsid w:val="72BD48D1"/>
    <w:rsid w:val="72C65D78"/>
    <w:rsid w:val="72D7336E"/>
    <w:rsid w:val="72F21234"/>
    <w:rsid w:val="72FD0906"/>
    <w:rsid w:val="7313580C"/>
    <w:rsid w:val="73300890"/>
    <w:rsid w:val="7339443F"/>
    <w:rsid w:val="73795D74"/>
    <w:rsid w:val="739509FA"/>
    <w:rsid w:val="73A80755"/>
    <w:rsid w:val="73C4164C"/>
    <w:rsid w:val="73CC653A"/>
    <w:rsid w:val="73CD1430"/>
    <w:rsid w:val="73D159A1"/>
    <w:rsid w:val="73D217D6"/>
    <w:rsid w:val="73DD0AC3"/>
    <w:rsid w:val="73E00FC2"/>
    <w:rsid w:val="73E96F00"/>
    <w:rsid w:val="73F35C20"/>
    <w:rsid w:val="73F8462A"/>
    <w:rsid w:val="740C66E7"/>
    <w:rsid w:val="741D2D43"/>
    <w:rsid w:val="745B0796"/>
    <w:rsid w:val="745F4062"/>
    <w:rsid w:val="74DF558B"/>
    <w:rsid w:val="74EE1D1B"/>
    <w:rsid w:val="74F10289"/>
    <w:rsid w:val="74F826B3"/>
    <w:rsid w:val="75014572"/>
    <w:rsid w:val="75067D82"/>
    <w:rsid w:val="75101474"/>
    <w:rsid w:val="75152359"/>
    <w:rsid w:val="7516500B"/>
    <w:rsid w:val="752153C7"/>
    <w:rsid w:val="75292EDB"/>
    <w:rsid w:val="752955C7"/>
    <w:rsid w:val="75473AB6"/>
    <w:rsid w:val="75575F0B"/>
    <w:rsid w:val="755A639D"/>
    <w:rsid w:val="75612341"/>
    <w:rsid w:val="75882465"/>
    <w:rsid w:val="7589081E"/>
    <w:rsid w:val="758A2419"/>
    <w:rsid w:val="75913AD5"/>
    <w:rsid w:val="75AB03F6"/>
    <w:rsid w:val="75CA48E7"/>
    <w:rsid w:val="75D15E60"/>
    <w:rsid w:val="75E027FD"/>
    <w:rsid w:val="75E85E32"/>
    <w:rsid w:val="76351D9E"/>
    <w:rsid w:val="76511A24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307E8"/>
    <w:rsid w:val="76F433E8"/>
    <w:rsid w:val="771946D8"/>
    <w:rsid w:val="772268FD"/>
    <w:rsid w:val="77474684"/>
    <w:rsid w:val="774B39B8"/>
    <w:rsid w:val="775666E2"/>
    <w:rsid w:val="77653ACC"/>
    <w:rsid w:val="776722BC"/>
    <w:rsid w:val="77747DD3"/>
    <w:rsid w:val="77A82770"/>
    <w:rsid w:val="77BD4BE4"/>
    <w:rsid w:val="77BD7E72"/>
    <w:rsid w:val="77C9487D"/>
    <w:rsid w:val="77ED0386"/>
    <w:rsid w:val="77F72469"/>
    <w:rsid w:val="77F854D4"/>
    <w:rsid w:val="78065036"/>
    <w:rsid w:val="780D5CB6"/>
    <w:rsid w:val="78366B8C"/>
    <w:rsid w:val="783B287A"/>
    <w:rsid w:val="78482C69"/>
    <w:rsid w:val="785E7689"/>
    <w:rsid w:val="786A7B13"/>
    <w:rsid w:val="787162E7"/>
    <w:rsid w:val="788249B9"/>
    <w:rsid w:val="78886D15"/>
    <w:rsid w:val="78B2035E"/>
    <w:rsid w:val="78B43B82"/>
    <w:rsid w:val="78B57D9C"/>
    <w:rsid w:val="78BB76EA"/>
    <w:rsid w:val="78D12CCE"/>
    <w:rsid w:val="78E26C73"/>
    <w:rsid w:val="78E76B0F"/>
    <w:rsid w:val="78F65C61"/>
    <w:rsid w:val="78FB1BD1"/>
    <w:rsid w:val="78FF1F76"/>
    <w:rsid w:val="79213328"/>
    <w:rsid w:val="794320DC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436C86"/>
    <w:rsid w:val="7A4653BA"/>
    <w:rsid w:val="7A765EEC"/>
    <w:rsid w:val="7A773B5D"/>
    <w:rsid w:val="7A790CA9"/>
    <w:rsid w:val="7A88201A"/>
    <w:rsid w:val="7AB0523D"/>
    <w:rsid w:val="7AB83F1D"/>
    <w:rsid w:val="7ACC04C2"/>
    <w:rsid w:val="7AD234FC"/>
    <w:rsid w:val="7AD86C9B"/>
    <w:rsid w:val="7ADD6AF4"/>
    <w:rsid w:val="7AE2061C"/>
    <w:rsid w:val="7AF937F5"/>
    <w:rsid w:val="7B002131"/>
    <w:rsid w:val="7B0864F6"/>
    <w:rsid w:val="7B134040"/>
    <w:rsid w:val="7B1B16D3"/>
    <w:rsid w:val="7B262E36"/>
    <w:rsid w:val="7B2E6780"/>
    <w:rsid w:val="7B5D217A"/>
    <w:rsid w:val="7B614801"/>
    <w:rsid w:val="7B684A54"/>
    <w:rsid w:val="7B913B86"/>
    <w:rsid w:val="7B97422A"/>
    <w:rsid w:val="7BA2159B"/>
    <w:rsid w:val="7BA969F0"/>
    <w:rsid w:val="7BB31B68"/>
    <w:rsid w:val="7BCB31C0"/>
    <w:rsid w:val="7BD14F61"/>
    <w:rsid w:val="7BDC6155"/>
    <w:rsid w:val="7C01529D"/>
    <w:rsid w:val="7C071C5F"/>
    <w:rsid w:val="7C1311BA"/>
    <w:rsid w:val="7C155EFE"/>
    <w:rsid w:val="7C194469"/>
    <w:rsid w:val="7C1A6CD5"/>
    <w:rsid w:val="7C2630F4"/>
    <w:rsid w:val="7C3A066B"/>
    <w:rsid w:val="7C45471C"/>
    <w:rsid w:val="7C691258"/>
    <w:rsid w:val="7C7E27D3"/>
    <w:rsid w:val="7C7F3629"/>
    <w:rsid w:val="7C8B591C"/>
    <w:rsid w:val="7C8B7A6D"/>
    <w:rsid w:val="7C90110D"/>
    <w:rsid w:val="7C9B6AF6"/>
    <w:rsid w:val="7CA34622"/>
    <w:rsid w:val="7CC16C8E"/>
    <w:rsid w:val="7CC90590"/>
    <w:rsid w:val="7CFA1E38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B838C8"/>
    <w:rsid w:val="7DC23C3E"/>
    <w:rsid w:val="7DCA5633"/>
    <w:rsid w:val="7DF46E1B"/>
    <w:rsid w:val="7DF674F9"/>
    <w:rsid w:val="7E0464CE"/>
    <w:rsid w:val="7E202324"/>
    <w:rsid w:val="7E2C2660"/>
    <w:rsid w:val="7E476D34"/>
    <w:rsid w:val="7E4B7BAE"/>
    <w:rsid w:val="7E547967"/>
    <w:rsid w:val="7E555A2D"/>
    <w:rsid w:val="7E573CFE"/>
    <w:rsid w:val="7E6D6DAE"/>
    <w:rsid w:val="7E6F3FB2"/>
    <w:rsid w:val="7E81324C"/>
    <w:rsid w:val="7E957586"/>
    <w:rsid w:val="7E9B11AA"/>
    <w:rsid w:val="7E9E1DEB"/>
    <w:rsid w:val="7EA32AD0"/>
    <w:rsid w:val="7EBF2216"/>
    <w:rsid w:val="7ECD4344"/>
    <w:rsid w:val="7ED55007"/>
    <w:rsid w:val="7ED953E3"/>
    <w:rsid w:val="7EF765D0"/>
    <w:rsid w:val="7EF87C96"/>
    <w:rsid w:val="7EFF39CC"/>
    <w:rsid w:val="7F086927"/>
    <w:rsid w:val="7F215D8A"/>
    <w:rsid w:val="7F301B1E"/>
    <w:rsid w:val="7F375D0A"/>
    <w:rsid w:val="7F500CBA"/>
    <w:rsid w:val="7F587DE1"/>
    <w:rsid w:val="7F59726B"/>
    <w:rsid w:val="7F61016D"/>
    <w:rsid w:val="7F635A42"/>
    <w:rsid w:val="7F6D28E2"/>
    <w:rsid w:val="7F7F29A2"/>
    <w:rsid w:val="7F820D78"/>
    <w:rsid w:val="7F9113A4"/>
    <w:rsid w:val="7F935AA2"/>
    <w:rsid w:val="7FA379C4"/>
    <w:rsid w:val="7FA51E6D"/>
    <w:rsid w:val="7FB34C72"/>
    <w:rsid w:val="7FC76DE8"/>
    <w:rsid w:val="7FD10373"/>
    <w:rsid w:val="7FD3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95B35E-7FC2-453B-83CD-A845263D0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adjustRightInd w:val="0"/>
      <w:snapToGrid w:val="0"/>
      <w:spacing w:beforeLines="30" w:before="30" w:afterLines="30" w:after="30" w:line="288" w:lineRule="auto"/>
      <w:jc w:val="both"/>
    </w:pPr>
    <w:rPr>
      <w:rFonts w:eastAsiaTheme="minorEastAsia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spacing w:afterLines="50" w:after="50"/>
      <w:ind w:left="431" w:hanging="431"/>
      <w:outlineLvl w:val="0"/>
    </w:pPr>
    <w:rPr>
      <w:rFonts w:ascii="Arial" w:eastAsia="黑体" w:hAnsi="Arial"/>
      <w:b/>
      <w:bCs/>
      <w:sz w:val="22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uiPriority w:val="99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TOC1">
    <w:name w:val="toc 1"/>
    <w:basedOn w:val="Normal"/>
    <w:next w:val="Normal"/>
    <w:uiPriority w:val="99"/>
    <w:qFormat/>
    <w:pPr>
      <w:adjustRightInd/>
      <w:snapToGrid/>
      <w:spacing w:beforeLines="0" w:before="0" w:afterLines="0" w:after="0" w:line="240" w:lineRule="auto"/>
      <w:jc w:val="left"/>
    </w:pPr>
    <w:rPr>
      <w:rFonts w:eastAsia="MS Gothic"/>
      <w:color w:val="FF0000"/>
      <w:sz w:val="18"/>
      <w:szCs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 w:cs="Times New Roman"/>
      <w:b/>
      <w:bCs/>
      <w:sz w:val="22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rFonts w:ascii="Arial" w:eastAsia="黑体" w:hAnsi="Arial" w:cs="Times New Roman"/>
      <w:b/>
      <w:bCs/>
      <w:sz w:val="32"/>
      <w:szCs w:val="32"/>
      <w:lang w:val="zh-CN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Normal"/>
    <w:qFormat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rFonts w:ascii="Times New Roman" w:eastAsiaTheme="minorEastAsia" w:hAnsi="Times New Roman" w:cs="Times New Roman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pacing w:before="120" w:afterLines="50" w:after="120" w:line="240" w:lineRule="auto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PatAppl">
    <w:name w:val="Pat Appl"/>
    <w:basedOn w:val="PatAppBody"/>
    <w:qFormat/>
    <w:pPr>
      <w:spacing w:before="0" w:after="0"/>
    </w:pPr>
  </w:style>
  <w:style w:type="paragraph" w:customStyle="1" w:styleId="PatAppBody">
    <w:name w:val="PatApp Body"/>
    <w:basedOn w:val="Normal"/>
    <w:qFormat/>
    <w:pPr>
      <w:numPr>
        <w:numId w:val="7"/>
      </w:numPr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eastAsiaTheme="minorEastAsia"/>
      <w:szCs w:val="22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mc-p">
    <w:name w:val="mc-p___"/>
    <w:basedOn w:val="Normal"/>
    <w:uiPriority w:val="99"/>
    <w:qFormat/>
    <w:pPr>
      <w:adjustRightInd/>
      <w:snapToGrid/>
      <w:spacing w:beforeLines="0" w:before="100" w:beforeAutospacing="1" w:afterLines="0" w:after="100" w:afterAutospacing="1" w:line="240" w:lineRule="auto"/>
      <w:jc w:val="left"/>
    </w:pPr>
    <w:rPr>
      <w:rFonts w:ascii="Gulim" w:eastAsia="Gulim" w:cs="Calibri"/>
      <w:sz w:val="24"/>
      <w:szCs w:val="24"/>
      <w:lang w:eastAsia="en-US"/>
    </w:rPr>
  </w:style>
  <w:style w:type="character" w:customStyle="1" w:styleId="CaptionChar1">
    <w:name w:val="Caption Char1"/>
    <w:uiPriority w:val="99"/>
    <w:qFormat/>
    <w:rPr>
      <w:rFonts w:ascii="Times New Roman" w:eastAsia="Times New Roman" w:hAnsi="Times New Roman"/>
      <w:b/>
      <w:lang w:val="en-GB" w:eastAsia="ar-SA"/>
    </w:rPr>
  </w:style>
  <w:style w:type="paragraph" w:customStyle="1" w:styleId="xmsonormal">
    <w:name w:val="x_msonormal"/>
    <w:basedOn w:val="Normal"/>
    <w:qFormat/>
    <w:pPr>
      <w:adjustRightInd/>
      <w:snapToGrid/>
      <w:spacing w:beforeLines="0" w:before="0" w:afterLines="0" w:after="0" w:line="240" w:lineRule="auto"/>
      <w:jc w:val="left"/>
    </w:pPr>
    <w:rPr>
      <w:rFonts w:ascii="Calibri" w:eastAsia="Calibri" w:hAnsi="Calibri" w:cs="Calibri"/>
      <w:sz w:val="22"/>
      <w:lang w:eastAsia="en-US"/>
    </w:rPr>
  </w:style>
  <w:style w:type="paragraph" w:customStyle="1" w:styleId="bullet1">
    <w:name w:val="bullet1"/>
    <w:basedOn w:val="ListParagraph"/>
    <w:qFormat/>
    <w:pPr>
      <w:numPr>
        <w:numId w:val="8"/>
      </w:numPr>
      <w:spacing w:line="276" w:lineRule="auto"/>
      <w:ind w:left="0"/>
      <w:contextualSpacing/>
    </w:pPr>
    <w:rPr>
      <w:rFonts w:eastAsia="等线" w:cs="Calibri"/>
      <w:iCs/>
      <w:sz w:val="22"/>
      <w:szCs w:val="20"/>
    </w:rPr>
  </w:style>
  <w:style w:type="character" w:customStyle="1" w:styleId="fontstyle01">
    <w:name w:val="fontstyle01"/>
    <w:basedOn w:val="DefaultParagraphFont"/>
    <w:qFormat/>
    <w:rPr>
      <w:rFonts w:ascii="T165" w:eastAsia="T165" w:hAnsi="T165" w:cs="T165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40EA1-70CD-4D10-894A-0B3CEB3F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5337</Words>
  <Characters>30423</Characters>
  <Application>Microsoft Office Word</Application>
  <DocSecurity>0</DocSecurity>
  <Lines>253</Lines>
  <Paragraphs>71</Paragraphs>
  <ScaleCrop>false</ScaleCrop>
  <Company>www.zte.com.cn</Company>
  <LinksUpToDate>false</LinksUpToDate>
  <CharactersWithSpaces>35689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237</cp:revision>
  <dcterms:created xsi:type="dcterms:W3CDTF">2023-08-11T05:53:00Z</dcterms:created>
  <dcterms:modified xsi:type="dcterms:W3CDTF">2024-02-19T08:30:00Z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396BF9D86D68472F8FBBE419C450D793</vt:lpwstr>
  </property>
</Properties>
</file>